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7C" w:rsidRPr="00775B48" w:rsidRDefault="0085047C" w:rsidP="0085047C">
      <w:pPr>
        <w:spacing w:after="0"/>
        <w:jc w:val="center"/>
        <w:rPr>
          <w:rFonts w:ascii="Times New Roman" w:hAnsi="Times New Roman" w:cs="Times New Roman"/>
          <w:b/>
          <w:sz w:val="28"/>
          <w:szCs w:val="28"/>
        </w:rPr>
      </w:pPr>
      <w:r w:rsidRPr="00775B48">
        <w:rPr>
          <w:rFonts w:ascii="Times New Roman" w:hAnsi="Times New Roman" w:cs="Times New Roman"/>
          <w:b/>
          <w:sz w:val="28"/>
          <w:szCs w:val="28"/>
        </w:rPr>
        <w:t>Пам</w:t>
      </w:r>
      <w:r w:rsidR="0016748A" w:rsidRPr="00775B48">
        <w:rPr>
          <w:rFonts w:ascii="Times New Roman" w:hAnsi="Times New Roman" w:cs="Times New Roman"/>
          <w:b/>
          <w:sz w:val="28"/>
          <w:szCs w:val="28"/>
          <w:lang w:val="ru-RU"/>
        </w:rPr>
        <w:t>’</w:t>
      </w:r>
      <w:r w:rsidRPr="00775B48">
        <w:rPr>
          <w:rFonts w:ascii="Times New Roman" w:hAnsi="Times New Roman" w:cs="Times New Roman"/>
          <w:b/>
          <w:sz w:val="28"/>
          <w:szCs w:val="28"/>
        </w:rPr>
        <w:t>ятка</w:t>
      </w:r>
    </w:p>
    <w:p w:rsidR="0085047C" w:rsidRPr="00775B48" w:rsidRDefault="0085047C" w:rsidP="0085047C">
      <w:pPr>
        <w:spacing w:after="0"/>
        <w:jc w:val="center"/>
        <w:rPr>
          <w:rFonts w:ascii="Times New Roman" w:hAnsi="Times New Roman" w:cs="Times New Roman"/>
          <w:b/>
          <w:sz w:val="28"/>
          <w:szCs w:val="28"/>
        </w:rPr>
      </w:pPr>
      <w:r w:rsidRPr="00775B48">
        <w:rPr>
          <w:rFonts w:ascii="Times New Roman" w:hAnsi="Times New Roman" w:cs="Times New Roman"/>
          <w:b/>
          <w:sz w:val="28"/>
          <w:szCs w:val="28"/>
        </w:rPr>
        <w:t>щодо запобігання та врегулювання конфлікту інтересів</w:t>
      </w:r>
    </w:p>
    <w:p w:rsidR="0085047C" w:rsidRPr="00775B48" w:rsidRDefault="0085047C" w:rsidP="0085047C">
      <w:pPr>
        <w:spacing w:after="0"/>
        <w:rPr>
          <w:rFonts w:ascii="Times New Roman" w:hAnsi="Times New Roman" w:cs="Times New Roman"/>
          <w:sz w:val="28"/>
          <w:szCs w:val="28"/>
          <w:lang w:val="ru-RU"/>
        </w:rPr>
      </w:pPr>
    </w:p>
    <w:p w:rsidR="00BD72E1" w:rsidRPr="00775B48" w:rsidRDefault="0085047C" w:rsidP="00775B48">
      <w:pPr>
        <w:spacing w:after="0" w:line="240" w:lineRule="auto"/>
        <w:ind w:firstLine="426"/>
        <w:jc w:val="both"/>
        <w:rPr>
          <w:rFonts w:ascii="Times New Roman" w:eastAsia="Times New Roman" w:hAnsi="Times New Roman" w:cs="Times New Roman"/>
          <w:sz w:val="28"/>
          <w:szCs w:val="28"/>
          <w:lang w:eastAsia="ru-RU"/>
        </w:rPr>
      </w:pPr>
      <w:r w:rsidRPr="00775B48">
        <w:rPr>
          <w:rFonts w:ascii="Times New Roman" w:eastAsia="Times New Roman" w:hAnsi="Times New Roman" w:cs="Times New Roman"/>
          <w:sz w:val="28"/>
          <w:szCs w:val="28"/>
          <w:lang w:eastAsia="ru-RU"/>
        </w:rPr>
        <w:t xml:space="preserve">Згідно зі статтею 28 Закону України «Про запобігання корупції </w:t>
      </w:r>
      <w:bookmarkStart w:id="0" w:name="n360"/>
      <w:bookmarkEnd w:id="0"/>
      <w:r w:rsidR="0016748A" w:rsidRPr="00775B48">
        <w:rPr>
          <w:rFonts w:ascii="Times New Roman" w:eastAsia="Times New Roman" w:hAnsi="Times New Roman" w:cs="Times New Roman"/>
          <w:sz w:val="28"/>
          <w:szCs w:val="28"/>
          <w:lang w:eastAsia="ru-RU"/>
        </w:rPr>
        <w:t>о</w:t>
      </w:r>
      <w:r w:rsidRPr="00775B48">
        <w:rPr>
          <w:rFonts w:ascii="Times New Roman" w:eastAsia="Times New Roman" w:hAnsi="Times New Roman" w:cs="Times New Roman"/>
          <w:sz w:val="28"/>
          <w:szCs w:val="28"/>
          <w:lang w:eastAsia="ru-RU"/>
        </w:rPr>
        <w:t xml:space="preserve">соби, зазначені у </w:t>
      </w:r>
      <w:hyperlink r:id="rId7" w:anchor="n26" w:history="1">
        <w:r w:rsidRPr="00775B48">
          <w:rPr>
            <w:rFonts w:ascii="Times New Roman" w:eastAsia="Times New Roman" w:hAnsi="Times New Roman" w:cs="Times New Roman"/>
            <w:sz w:val="28"/>
            <w:szCs w:val="28"/>
            <w:lang w:eastAsia="ru-RU"/>
          </w:rPr>
          <w:t>пунктах 1</w:t>
        </w:r>
      </w:hyperlink>
      <w:r w:rsidRPr="00775B48">
        <w:rPr>
          <w:rFonts w:ascii="Times New Roman" w:eastAsia="Times New Roman" w:hAnsi="Times New Roman" w:cs="Times New Roman"/>
          <w:sz w:val="28"/>
          <w:szCs w:val="28"/>
          <w:lang w:eastAsia="ru-RU"/>
        </w:rPr>
        <w:t xml:space="preserve">, </w:t>
      </w:r>
      <w:hyperlink r:id="rId8" w:anchor="n37" w:history="1">
        <w:r w:rsidRPr="00775B48">
          <w:rPr>
            <w:rFonts w:ascii="Times New Roman" w:eastAsia="Times New Roman" w:hAnsi="Times New Roman" w:cs="Times New Roman"/>
            <w:sz w:val="28"/>
            <w:szCs w:val="28"/>
            <w:lang w:eastAsia="ru-RU"/>
          </w:rPr>
          <w:t>2</w:t>
        </w:r>
      </w:hyperlink>
      <w:r w:rsidRPr="00775B48">
        <w:rPr>
          <w:rFonts w:ascii="Times New Roman" w:eastAsia="Times New Roman" w:hAnsi="Times New Roman" w:cs="Times New Roman"/>
          <w:sz w:val="28"/>
          <w:szCs w:val="28"/>
          <w:lang w:eastAsia="ru-RU"/>
        </w:rPr>
        <w:t xml:space="preserve"> частини першої статті 3 цього Закону, зобов’язані:</w:t>
      </w:r>
      <w:bookmarkStart w:id="1" w:name="n361"/>
      <w:bookmarkEnd w:id="1"/>
    </w:p>
    <w:p w:rsidR="0085047C" w:rsidRPr="00775B48" w:rsidRDefault="00BD72E1" w:rsidP="00565266">
      <w:pPr>
        <w:spacing w:after="0" w:line="240" w:lineRule="auto"/>
        <w:ind w:firstLine="426"/>
        <w:jc w:val="both"/>
        <w:rPr>
          <w:rFonts w:ascii="Times New Roman" w:eastAsia="Times New Roman" w:hAnsi="Times New Roman" w:cs="Times New Roman"/>
          <w:sz w:val="28"/>
          <w:szCs w:val="28"/>
          <w:lang w:eastAsia="ru-RU"/>
        </w:rPr>
      </w:pPr>
      <w:r w:rsidRPr="00775B48">
        <w:rPr>
          <w:rFonts w:ascii="Times New Roman" w:eastAsia="Times New Roman" w:hAnsi="Times New Roman" w:cs="Times New Roman"/>
          <w:sz w:val="28"/>
          <w:szCs w:val="28"/>
          <w:lang w:eastAsia="ru-RU"/>
        </w:rPr>
        <w:t>1.</w:t>
      </w:r>
      <w:r w:rsidR="00565266" w:rsidRPr="00775B48">
        <w:rPr>
          <w:rFonts w:ascii="Times New Roman" w:eastAsia="Times New Roman" w:hAnsi="Times New Roman" w:cs="Times New Roman"/>
          <w:sz w:val="28"/>
          <w:szCs w:val="28"/>
          <w:lang w:eastAsia="ru-RU"/>
        </w:rPr>
        <w:t xml:space="preserve"> </w:t>
      </w:r>
      <w:r w:rsidRPr="00775B48">
        <w:rPr>
          <w:rFonts w:ascii="Times New Roman" w:eastAsia="Times New Roman" w:hAnsi="Times New Roman" w:cs="Times New Roman"/>
          <w:sz w:val="28"/>
          <w:szCs w:val="28"/>
          <w:lang w:eastAsia="ru-RU"/>
        </w:rPr>
        <w:t>В</w:t>
      </w:r>
      <w:r w:rsidR="0085047C" w:rsidRPr="00775B48">
        <w:rPr>
          <w:rFonts w:ascii="Times New Roman" w:eastAsia="Times New Roman" w:hAnsi="Times New Roman" w:cs="Times New Roman"/>
          <w:sz w:val="28"/>
          <w:szCs w:val="28"/>
          <w:lang w:eastAsia="ru-RU"/>
        </w:rPr>
        <w:t>живати заходів щодо недопущення виникнення реального, потенційного конфлікту інтересів;</w:t>
      </w:r>
    </w:p>
    <w:p w:rsidR="00474601" w:rsidRPr="00775B48" w:rsidRDefault="00474601" w:rsidP="00565266">
      <w:pPr>
        <w:pStyle w:val="a3"/>
        <w:spacing w:after="0" w:line="240" w:lineRule="auto"/>
        <w:ind w:left="426"/>
        <w:jc w:val="both"/>
        <w:rPr>
          <w:rFonts w:ascii="Times New Roman" w:eastAsia="Times New Roman" w:hAnsi="Times New Roman" w:cs="Times New Roman"/>
          <w:i/>
          <w:sz w:val="28"/>
          <w:szCs w:val="28"/>
          <w:lang w:val="uk-UA" w:eastAsia="ru-RU"/>
        </w:rPr>
      </w:pPr>
      <w:r w:rsidRPr="00775B48">
        <w:rPr>
          <w:rFonts w:ascii="Times New Roman" w:eastAsia="Times New Roman" w:hAnsi="Times New Roman" w:cs="Times New Roman"/>
          <w:b/>
          <w:i/>
          <w:sz w:val="28"/>
          <w:szCs w:val="28"/>
          <w:lang w:val="uk-UA" w:eastAsia="ru-RU"/>
        </w:rPr>
        <w:t>реальний конфлікт</w:t>
      </w:r>
      <w:r w:rsidR="00AA373D" w:rsidRPr="00775B48">
        <w:rPr>
          <w:rFonts w:ascii="Times New Roman" w:eastAsia="Times New Roman" w:hAnsi="Times New Roman" w:cs="Times New Roman"/>
          <w:b/>
          <w:i/>
          <w:sz w:val="28"/>
          <w:szCs w:val="28"/>
          <w:lang w:val="uk-UA" w:eastAsia="ru-RU"/>
        </w:rPr>
        <w:t xml:space="preserve"> </w:t>
      </w:r>
      <w:r w:rsidRPr="00775B48">
        <w:rPr>
          <w:rFonts w:ascii="Times New Roman" w:eastAsia="Times New Roman" w:hAnsi="Times New Roman" w:cs="Times New Roman"/>
          <w:b/>
          <w:i/>
          <w:sz w:val="28"/>
          <w:szCs w:val="28"/>
          <w:lang w:val="uk-UA" w:eastAsia="ru-RU"/>
        </w:rPr>
        <w:t>інтересів</w:t>
      </w:r>
      <w:r w:rsidRPr="00775B48">
        <w:rPr>
          <w:rFonts w:ascii="Times New Roman" w:eastAsia="Times New Roman" w:hAnsi="Times New Roman" w:cs="Times New Roman"/>
          <w:i/>
          <w:sz w:val="28"/>
          <w:szCs w:val="28"/>
          <w:lang w:val="uk-UA" w:eastAsia="ru-RU"/>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рішень,або на вчинення чи невчинення дій під час виконання зазначених повноважень</w:t>
      </w:r>
    </w:p>
    <w:p w:rsidR="00474601" w:rsidRPr="00775B48" w:rsidRDefault="00474601" w:rsidP="00565266">
      <w:pPr>
        <w:pStyle w:val="a3"/>
        <w:spacing w:after="0" w:line="240" w:lineRule="auto"/>
        <w:ind w:left="426"/>
        <w:jc w:val="both"/>
        <w:rPr>
          <w:rFonts w:ascii="Times New Roman" w:eastAsia="Times New Roman" w:hAnsi="Times New Roman" w:cs="Times New Roman"/>
          <w:i/>
          <w:sz w:val="28"/>
          <w:szCs w:val="28"/>
          <w:lang w:val="uk-UA" w:eastAsia="ru-RU"/>
        </w:rPr>
      </w:pPr>
      <w:r w:rsidRPr="00775B48">
        <w:rPr>
          <w:rFonts w:ascii="Times New Roman" w:eastAsia="Times New Roman" w:hAnsi="Times New Roman" w:cs="Times New Roman"/>
          <w:b/>
          <w:i/>
          <w:sz w:val="28"/>
          <w:szCs w:val="28"/>
          <w:lang w:val="uk-UA" w:eastAsia="ru-RU"/>
        </w:rPr>
        <w:t>потенційний конфлікт інтересів</w:t>
      </w:r>
      <w:r w:rsidRPr="00775B48">
        <w:rPr>
          <w:rFonts w:ascii="Times New Roman" w:eastAsia="Times New Roman" w:hAnsi="Times New Roman" w:cs="Times New Roman"/>
          <w:i/>
          <w:sz w:val="28"/>
          <w:szCs w:val="28"/>
          <w:lang w:val="uk-UA" w:eastAsia="ru-RU"/>
        </w:rPr>
        <w:t xml:space="preserve">- наявність у особи приватного інтересу у сфері, в якій вона виконує свої службові си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w:t>
      </w:r>
    </w:p>
    <w:p w:rsidR="00565266" w:rsidRPr="00775B48" w:rsidRDefault="00BD72E1" w:rsidP="00565266">
      <w:pPr>
        <w:shd w:val="clear" w:color="auto" w:fill="FFFFFF"/>
        <w:spacing w:after="0" w:line="240" w:lineRule="auto"/>
        <w:ind w:firstLine="450"/>
        <w:jc w:val="both"/>
        <w:textAlignment w:val="baseline"/>
        <w:rPr>
          <w:rFonts w:ascii="Times New Roman" w:eastAsia="Times New Roman" w:hAnsi="Times New Roman" w:cs="Times New Roman"/>
          <w:sz w:val="28"/>
          <w:szCs w:val="28"/>
          <w:lang w:eastAsia="ru-RU"/>
        </w:rPr>
      </w:pPr>
      <w:bookmarkStart w:id="2" w:name="n362"/>
      <w:bookmarkEnd w:id="2"/>
      <w:r w:rsidRPr="00775B48">
        <w:rPr>
          <w:rFonts w:ascii="Times New Roman" w:eastAsia="Times New Roman" w:hAnsi="Times New Roman" w:cs="Times New Roman"/>
          <w:sz w:val="28"/>
          <w:szCs w:val="28"/>
          <w:lang w:eastAsia="ru-RU"/>
        </w:rPr>
        <w:t xml:space="preserve">- </w:t>
      </w:r>
      <w:r w:rsidR="0085047C" w:rsidRPr="00775B48">
        <w:rPr>
          <w:rFonts w:ascii="Times New Roman" w:eastAsia="Times New Roman" w:hAnsi="Times New Roman" w:cs="Times New Roman"/>
          <w:sz w:val="28"/>
          <w:szCs w:val="28"/>
          <w:lang w:eastAsia="ru-RU"/>
        </w:rPr>
        <w:t xml:space="preserve">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565266" w:rsidRPr="00775B48" w:rsidRDefault="00565266" w:rsidP="00565266">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eastAsia="ru-RU"/>
        </w:rPr>
      </w:pPr>
      <w:r w:rsidRPr="00775B48">
        <w:rPr>
          <w:rFonts w:ascii="Times New Roman" w:eastAsia="Times New Roman" w:hAnsi="Times New Roman" w:cs="Times New Roman"/>
          <w:b/>
          <w:sz w:val="28"/>
          <w:szCs w:val="28"/>
          <w:lang w:eastAsia="ru-RU"/>
        </w:rPr>
        <w:t>(</w:t>
      </w:r>
      <w:r w:rsidRPr="00775B48">
        <w:rPr>
          <w:rFonts w:ascii="Times New Roman" w:eastAsia="Times New Roman" w:hAnsi="Times New Roman" w:cs="Times New Roman"/>
          <w:b/>
          <w:color w:val="000000"/>
          <w:sz w:val="28"/>
          <w:szCs w:val="28"/>
          <w:lang w:eastAsia="ru-RU"/>
        </w:rPr>
        <w:t xml:space="preserve"> </w:t>
      </w:r>
      <w:r w:rsidRPr="00775B48">
        <w:rPr>
          <w:rFonts w:ascii="Times New Roman" w:eastAsia="Times New Roman" w:hAnsi="Times New Roman" w:cs="Times New Roman"/>
          <w:b/>
          <w:i/>
          <w:color w:val="000000"/>
          <w:sz w:val="28"/>
          <w:szCs w:val="28"/>
          <w:u w:val="single"/>
          <w:lang w:eastAsia="ru-RU"/>
        </w:rPr>
        <w:t>неповідомлення особою у встановлених законом випадках та порядку про наявність у неї реального конфлікту інтересів - тягне за собою накладення штрафу від ста до двохсот неоподатковуваних мінімумів доходів громадян</w:t>
      </w:r>
      <w:r w:rsidRPr="00775B48">
        <w:rPr>
          <w:rFonts w:ascii="Times New Roman" w:eastAsia="Times New Roman" w:hAnsi="Times New Roman" w:cs="Times New Roman"/>
          <w:b/>
          <w:color w:val="000000"/>
          <w:sz w:val="28"/>
          <w:szCs w:val="28"/>
          <w:lang w:eastAsia="ru-RU"/>
        </w:rPr>
        <w:t>.)</w:t>
      </w:r>
    </w:p>
    <w:p w:rsidR="00565266" w:rsidRPr="00775B48" w:rsidRDefault="00BD72E1" w:rsidP="00565266">
      <w:pPr>
        <w:spacing w:after="0" w:line="240" w:lineRule="auto"/>
        <w:ind w:firstLine="426"/>
        <w:jc w:val="both"/>
        <w:rPr>
          <w:rFonts w:ascii="Times New Roman" w:eastAsia="Times New Roman" w:hAnsi="Times New Roman" w:cs="Times New Roman"/>
          <w:sz w:val="28"/>
          <w:szCs w:val="28"/>
          <w:lang w:eastAsia="ru-RU"/>
        </w:rPr>
      </w:pPr>
      <w:bookmarkStart w:id="3" w:name="n363"/>
      <w:bookmarkEnd w:id="3"/>
      <w:r w:rsidRPr="00775B48">
        <w:rPr>
          <w:rFonts w:ascii="Times New Roman" w:eastAsia="Times New Roman" w:hAnsi="Times New Roman" w:cs="Times New Roman"/>
          <w:sz w:val="28"/>
          <w:szCs w:val="28"/>
          <w:lang w:eastAsia="ru-RU"/>
        </w:rPr>
        <w:t>-</w:t>
      </w:r>
      <w:r w:rsidR="0085047C" w:rsidRPr="00775B48">
        <w:rPr>
          <w:rFonts w:ascii="Times New Roman" w:eastAsia="Times New Roman" w:hAnsi="Times New Roman" w:cs="Times New Roman"/>
          <w:sz w:val="28"/>
          <w:szCs w:val="28"/>
          <w:lang w:eastAsia="ru-RU"/>
        </w:rPr>
        <w:t xml:space="preserve"> не вчиняти дій та не приймати рішень в умовах реального конфлікту інтересів;</w:t>
      </w:r>
    </w:p>
    <w:p w:rsidR="0085047C" w:rsidRPr="00775B48" w:rsidRDefault="00565266" w:rsidP="00565266">
      <w:pPr>
        <w:spacing w:after="0" w:line="240" w:lineRule="auto"/>
        <w:ind w:firstLine="426"/>
        <w:jc w:val="both"/>
        <w:rPr>
          <w:rFonts w:ascii="Times New Roman" w:eastAsia="Times New Roman" w:hAnsi="Times New Roman" w:cs="Times New Roman"/>
          <w:b/>
          <w:i/>
          <w:sz w:val="28"/>
          <w:szCs w:val="28"/>
          <w:u w:val="single"/>
          <w:lang w:eastAsia="ru-RU"/>
        </w:rPr>
      </w:pPr>
      <w:r w:rsidRPr="00775B48">
        <w:rPr>
          <w:rFonts w:ascii="Times New Roman" w:eastAsia="Times New Roman" w:hAnsi="Times New Roman" w:cs="Times New Roman"/>
          <w:sz w:val="28"/>
          <w:szCs w:val="28"/>
          <w:lang w:eastAsia="ru-RU"/>
        </w:rPr>
        <w:t xml:space="preserve"> </w:t>
      </w:r>
      <w:r w:rsidRPr="00775B48">
        <w:rPr>
          <w:rFonts w:ascii="Times New Roman" w:eastAsia="Times New Roman" w:hAnsi="Times New Roman" w:cs="Times New Roman"/>
          <w:b/>
          <w:i/>
          <w:sz w:val="28"/>
          <w:szCs w:val="28"/>
          <w:u w:val="single"/>
          <w:lang w:eastAsia="ru-RU"/>
        </w:rPr>
        <w:t>(</w:t>
      </w:r>
      <w:r w:rsidRPr="00775B48">
        <w:rPr>
          <w:rFonts w:ascii="Times New Roman" w:eastAsia="Times New Roman" w:hAnsi="Times New Roman" w:cs="Times New Roman"/>
          <w:b/>
          <w:i/>
          <w:color w:val="000000"/>
          <w:sz w:val="28"/>
          <w:szCs w:val="28"/>
          <w:u w:val="single"/>
          <w:lang w:eastAsia="ru-RU"/>
        </w:rPr>
        <w:t>вчинення дій чи прийняття рішень в умовах реального конфлікту інтересів - тягнуть за собою накладення штрафу від двохсот до чотирьохсот неоподатковуваних мінімумів доходів громадян)</w:t>
      </w:r>
    </w:p>
    <w:p w:rsidR="0085047C" w:rsidRPr="00775B48" w:rsidRDefault="00BD72E1" w:rsidP="00AA373D">
      <w:pPr>
        <w:spacing w:after="0" w:line="240" w:lineRule="auto"/>
        <w:ind w:firstLine="426"/>
        <w:jc w:val="both"/>
        <w:rPr>
          <w:rFonts w:ascii="Times New Roman" w:eastAsia="Times New Roman" w:hAnsi="Times New Roman" w:cs="Times New Roman"/>
          <w:sz w:val="28"/>
          <w:szCs w:val="28"/>
          <w:lang w:eastAsia="ru-RU"/>
        </w:rPr>
      </w:pPr>
      <w:bookmarkStart w:id="4" w:name="n364"/>
      <w:bookmarkEnd w:id="4"/>
      <w:r w:rsidRPr="00775B48">
        <w:rPr>
          <w:rFonts w:ascii="Times New Roman" w:eastAsia="Times New Roman" w:hAnsi="Times New Roman" w:cs="Times New Roman"/>
          <w:sz w:val="28"/>
          <w:szCs w:val="28"/>
          <w:lang w:eastAsia="ru-RU"/>
        </w:rPr>
        <w:t xml:space="preserve">- </w:t>
      </w:r>
      <w:r w:rsidR="0085047C" w:rsidRPr="00775B48">
        <w:rPr>
          <w:rFonts w:ascii="Times New Roman" w:eastAsia="Times New Roman" w:hAnsi="Times New Roman" w:cs="Times New Roman"/>
          <w:sz w:val="28"/>
          <w:szCs w:val="28"/>
          <w:lang w:eastAsia="ru-RU"/>
        </w:rPr>
        <w:t>вжити заходів щодо врегулювання реального чи потенційного конфлікту інтересів.</w:t>
      </w:r>
    </w:p>
    <w:p w:rsidR="0085047C" w:rsidRPr="00775B48" w:rsidRDefault="0085047C" w:rsidP="00AA373D">
      <w:pPr>
        <w:spacing w:after="0" w:line="240" w:lineRule="auto"/>
        <w:ind w:firstLine="426"/>
        <w:jc w:val="both"/>
        <w:rPr>
          <w:rFonts w:ascii="Times New Roman" w:eastAsia="Times New Roman" w:hAnsi="Times New Roman" w:cs="Times New Roman"/>
          <w:sz w:val="28"/>
          <w:szCs w:val="28"/>
          <w:lang w:eastAsia="ru-RU"/>
        </w:rPr>
      </w:pPr>
      <w:bookmarkStart w:id="5" w:name="n365"/>
      <w:bookmarkEnd w:id="5"/>
      <w:r w:rsidRPr="00775B48">
        <w:rPr>
          <w:rFonts w:ascii="Times New Roman" w:eastAsia="Times New Roman" w:hAnsi="Times New Roman" w:cs="Times New Roman"/>
          <w:sz w:val="28"/>
          <w:szCs w:val="28"/>
          <w:lang w:eastAsia="ru-RU"/>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85047C" w:rsidRPr="00775B48" w:rsidRDefault="0085047C" w:rsidP="00AA373D">
      <w:pPr>
        <w:spacing w:after="0" w:line="240" w:lineRule="auto"/>
        <w:ind w:firstLine="426"/>
        <w:jc w:val="both"/>
        <w:rPr>
          <w:rFonts w:ascii="Times New Roman" w:eastAsia="Times New Roman" w:hAnsi="Times New Roman" w:cs="Times New Roman"/>
          <w:sz w:val="28"/>
          <w:szCs w:val="28"/>
          <w:lang w:eastAsia="ru-RU"/>
        </w:rPr>
      </w:pPr>
      <w:bookmarkStart w:id="6" w:name="n366"/>
      <w:bookmarkEnd w:id="6"/>
      <w:r w:rsidRPr="00775B48">
        <w:rPr>
          <w:rFonts w:ascii="Times New Roman" w:eastAsia="Times New Roman" w:hAnsi="Times New Roman" w:cs="Times New Roman"/>
          <w:sz w:val="28"/>
          <w:szCs w:val="28"/>
          <w:lang w:eastAsia="ru-RU"/>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85047C" w:rsidRPr="00775B48" w:rsidRDefault="0085047C" w:rsidP="0085047C">
      <w:pPr>
        <w:spacing w:after="0" w:line="240" w:lineRule="auto"/>
        <w:jc w:val="both"/>
        <w:rPr>
          <w:rFonts w:ascii="Times New Roman" w:eastAsia="Times New Roman" w:hAnsi="Times New Roman" w:cs="Times New Roman"/>
          <w:sz w:val="28"/>
          <w:szCs w:val="28"/>
          <w:lang w:eastAsia="ru-RU"/>
        </w:rPr>
      </w:pPr>
      <w:bookmarkStart w:id="7" w:name="n367"/>
      <w:bookmarkEnd w:id="7"/>
      <w:r w:rsidRPr="00775B48">
        <w:rPr>
          <w:rFonts w:ascii="Times New Roman" w:eastAsia="Times New Roman" w:hAnsi="Times New Roman" w:cs="Times New Roman"/>
          <w:sz w:val="28"/>
          <w:szCs w:val="28"/>
          <w:lang w:eastAsia="ru-RU"/>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85047C" w:rsidRPr="00775B48" w:rsidRDefault="0085047C" w:rsidP="00AA373D">
      <w:pPr>
        <w:spacing w:after="0" w:line="240" w:lineRule="auto"/>
        <w:ind w:firstLine="426"/>
        <w:jc w:val="both"/>
        <w:rPr>
          <w:rFonts w:ascii="Times New Roman" w:eastAsia="Times New Roman" w:hAnsi="Times New Roman" w:cs="Times New Roman"/>
          <w:sz w:val="28"/>
          <w:szCs w:val="28"/>
          <w:lang w:eastAsia="ru-RU"/>
        </w:rPr>
      </w:pPr>
      <w:bookmarkStart w:id="8" w:name="n368"/>
      <w:bookmarkEnd w:id="8"/>
      <w:r w:rsidRPr="00775B48">
        <w:rPr>
          <w:rFonts w:ascii="Times New Roman" w:eastAsia="Times New Roman" w:hAnsi="Times New Roman" w:cs="Times New Roman"/>
          <w:sz w:val="28"/>
          <w:szCs w:val="28"/>
          <w:lang w:eastAsia="ru-RU"/>
        </w:rPr>
        <w:lastRenderedPageBreak/>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85047C" w:rsidRPr="00775B48" w:rsidRDefault="0085047C" w:rsidP="00AA373D">
      <w:pPr>
        <w:spacing w:after="0" w:line="240" w:lineRule="auto"/>
        <w:ind w:firstLine="426"/>
        <w:jc w:val="both"/>
        <w:rPr>
          <w:rFonts w:ascii="Times New Roman" w:eastAsia="Times New Roman" w:hAnsi="Times New Roman" w:cs="Times New Roman"/>
          <w:sz w:val="28"/>
          <w:szCs w:val="28"/>
          <w:lang w:eastAsia="ru-RU"/>
        </w:rPr>
      </w:pPr>
      <w:bookmarkStart w:id="9" w:name="n369"/>
      <w:bookmarkEnd w:id="9"/>
      <w:r w:rsidRPr="00775B48">
        <w:rPr>
          <w:rFonts w:ascii="Times New Roman" w:eastAsia="Times New Roman" w:hAnsi="Times New Roman" w:cs="Times New Roman"/>
          <w:sz w:val="28"/>
          <w:szCs w:val="28"/>
          <w:lang w:eastAsia="ru-RU"/>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85047C" w:rsidRPr="00775B48" w:rsidRDefault="0085047C" w:rsidP="00AA373D">
      <w:pPr>
        <w:spacing w:after="0" w:line="240" w:lineRule="auto"/>
        <w:ind w:firstLine="426"/>
        <w:jc w:val="both"/>
        <w:rPr>
          <w:rFonts w:ascii="Times New Roman" w:eastAsia="Times New Roman" w:hAnsi="Times New Roman" w:cs="Times New Roman"/>
          <w:sz w:val="28"/>
          <w:szCs w:val="28"/>
          <w:lang w:eastAsia="ru-RU"/>
        </w:rPr>
      </w:pPr>
      <w:bookmarkStart w:id="10" w:name="n370"/>
      <w:bookmarkEnd w:id="10"/>
      <w:r w:rsidRPr="00775B48">
        <w:rPr>
          <w:rFonts w:ascii="Times New Roman" w:eastAsia="Times New Roman" w:hAnsi="Times New Roman" w:cs="Times New Roman"/>
          <w:sz w:val="28"/>
          <w:szCs w:val="28"/>
          <w:lang w:eastAsia="ru-RU"/>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85047C" w:rsidRPr="00775B48" w:rsidRDefault="0085047C" w:rsidP="00AA373D">
      <w:pPr>
        <w:spacing w:after="0" w:line="240" w:lineRule="auto"/>
        <w:ind w:firstLine="426"/>
        <w:jc w:val="both"/>
        <w:rPr>
          <w:rFonts w:ascii="Times New Roman" w:eastAsia="Times New Roman" w:hAnsi="Times New Roman" w:cs="Times New Roman"/>
          <w:sz w:val="28"/>
          <w:szCs w:val="28"/>
          <w:lang w:eastAsia="ru-RU"/>
        </w:rPr>
      </w:pPr>
      <w:bookmarkStart w:id="11" w:name="n371"/>
      <w:bookmarkEnd w:id="11"/>
      <w:r w:rsidRPr="00775B48">
        <w:rPr>
          <w:rFonts w:ascii="Times New Roman" w:eastAsia="Times New Roman" w:hAnsi="Times New Roman" w:cs="Times New Roman"/>
          <w:sz w:val="28"/>
          <w:szCs w:val="28"/>
          <w:lang w:eastAsia="ru-RU"/>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BD72E1" w:rsidRPr="00775B48" w:rsidRDefault="00BD72E1" w:rsidP="00AA373D">
      <w:pPr>
        <w:spacing w:after="0" w:line="240" w:lineRule="auto"/>
        <w:ind w:firstLine="426"/>
        <w:jc w:val="both"/>
        <w:rPr>
          <w:rFonts w:ascii="Times New Roman" w:eastAsia="Times New Roman" w:hAnsi="Times New Roman" w:cs="Times New Roman"/>
          <w:b/>
          <w:sz w:val="28"/>
          <w:szCs w:val="28"/>
          <w:lang w:eastAsia="ru-RU"/>
        </w:rPr>
      </w:pPr>
      <w:r w:rsidRPr="00775B48">
        <w:rPr>
          <w:rFonts w:ascii="Times New Roman" w:eastAsia="Times New Roman" w:hAnsi="Times New Roman" w:cs="Times New Roman"/>
          <w:sz w:val="28"/>
          <w:szCs w:val="28"/>
          <w:lang w:eastAsia="ru-RU"/>
        </w:rPr>
        <w:t>Статтею 29 Закону України «Про запобігання корупції</w:t>
      </w:r>
      <w:r w:rsidRPr="00775B48">
        <w:rPr>
          <w:rFonts w:ascii="Times New Roman" w:eastAsia="Times New Roman" w:hAnsi="Times New Roman" w:cs="Times New Roman"/>
          <w:b/>
          <w:sz w:val="28"/>
          <w:szCs w:val="28"/>
          <w:lang w:eastAsia="ru-RU"/>
        </w:rPr>
        <w:t>»-</w:t>
      </w:r>
      <w:r w:rsidR="00474601" w:rsidRPr="00775B48">
        <w:rPr>
          <w:rFonts w:ascii="Times New Roman" w:hAnsi="Times New Roman" w:cs="Times New Roman"/>
          <w:color w:val="000000"/>
          <w:sz w:val="28"/>
          <w:szCs w:val="28"/>
          <w:shd w:val="clear" w:color="auto" w:fill="FFFFFF"/>
        </w:rPr>
        <w:t>передбачені заходи зовнішнього та самостійного врегулювання конфлікту інтересів.</w:t>
      </w:r>
    </w:p>
    <w:p w:rsidR="00474601" w:rsidRPr="00775B48" w:rsidRDefault="00474601" w:rsidP="00AA373D">
      <w:pPr>
        <w:pStyle w:val="a3"/>
        <w:spacing w:after="0" w:line="240" w:lineRule="auto"/>
        <w:ind w:left="0"/>
        <w:jc w:val="both"/>
        <w:rPr>
          <w:rFonts w:ascii="Times New Roman" w:hAnsi="Times New Roman" w:cs="Times New Roman"/>
          <w:color w:val="000000"/>
          <w:sz w:val="28"/>
          <w:szCs w:val="28"/>
          <w:shd w:val="clear" w:color="auto" w:fill="FFFFFF"/>
          <w:lang w:val="uk-UA"/>
        </w:rPr>
      </w:pPr>
      <w:r w:rsidRPr="00775B48">
        <w:rPr>
          <w:rFonts w:ascii="Times New Roman" w:hAnsi="Times New Roman" w:cs="Times New Roman"/>
          <w:color w:val="000000"/>
          <w:sz w:val="28"/>
          <w:szCs w:val="28"/>
          <w:shd w:val="clear" w:color="auto" w:fill="FFFFFF"/>
          <w:lang w:val="uk-UA"/>
        </w:rPr>
        <w:t>Зовнішнє здійснюється шляхом:</w:t>
      </w:r>
    </w:p>
    <w:p w:rsidR="00474601" w:rsidRPr="00775B48" w:rsidRDefault="00BD72E1" w:rsidP="00AA373D">
      <w:pPr>
        <w:pStyle w:val="a3"/>
        <w:spacing w:after="0" w:line="240" w:lineRule="auto"/>
        <w:ind w:left="0" w:firstLine="426"/>
        <w:jc w:val="both"/>
        <w:rPr>
          <w:rFonts w:ascii="Times New Roman" w:hAnsi="Times New Roman" w:cs="Times New Roman"/>
          <w:color w:val="000000"/>
          <w:sz w:val="28"/>
          <w:szCs w:val="28"/>
          <w:shd w:val="clear" w:color="auto" w:fill="FFFFFF"/>
          <w:lang w:val="uk-UA"/>
        </w:rPr>
      </w:pPr>
      <w:r w:rsidRPr="00775B48">
        <w:rPr>
          <w:rFonts w:ascii="Times New Roman" w:hAnsi="Times New Roman" w:cs="Times New Roman"/>
          <w:color w:val="000000"/>
          <w:sz w:val="28"/>
          <w:szCs w:val="28"/>
          <w:shd w:val="clear" w:color="auto" w:fill="FFFFFF"/>
          <w:lang w:val="uk-UA"/>
        </w:rPr>
        <w:t xml:space="preserve">- </w:t>
      </w:r>
      <w:r w:rsidR="00474601" w:rsidRPr="00775B48">
        <w:rPr>
          <w:rFonts w:ascii="Times New Roman" w:hAnsi="Times New Roman" w:cs="Times New Roman"/>
          <w:color w:val="000000"/>
          <w:sz w:val="28"/>
          <w:szCs w:val="28"/>
          <w:shd w:val="clear" w:color="auto" w:fill="FFFFFF"/>
          <w:lang w:val="uk-UA"/>
        </w:rPr>
        <w:t>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(якщо конфлікт інтересів не має постійного характеру та за умови можливості до прийняття такого рішення або вчинення відповідних дій інших працівників відповідного органу);</w:t>
      </w:r>
    </w:p>
    <w:p w:rsidR="00474601" w:rsidRPr="00775B48" w:rsidRDefault="00BD72E1" w:rsidP="00AA373D">
      <w:pPr>
        <w:pStyle w:val="a3"/>
        <w:spacing w:after="0" w:line="240" w:lineRule="auto"/>
        <w:ind w:left="0" w:firstLine="426"/>
        <w:jc w:val="both"/>
        <w:rPr>
          <w:rFonts w:ascii="Times New Roman" w:hAnsi="Times New Roman" w:cs="Times New Roman"/>
          <w:color w:val="000000"/>
          <w:sz w:val="28"/>
          <w:szCs w:val="28"/>
          <w:shd w:val="clear" w:color="auto" w:fill="FFFFFF"/>
          <w:lang w:val="uk-UA"/>
        </w:rPr>
      </w:pPr>
      <w:r w:rsidRPr="00775B48">
        <w:rPr>
          <w:rFonts w:ascii="Times New Roman" w:hAnsi="Times New Roman" w:cs="Times New Roman"/>
          <w:color w:val="000000"/>
          <w:sz w:val="28"/>
          <w:szCs w:val="28"/>
          <w:shd w:val="clear" w:color="auto" w:fill="FFFFFF"/>
          <w:lang w:val="uk-UA"/>
        </w:rPr>
        <w:t xml:space="preserve">- </w:t>
      </w:r>
      <w:r w:rsidR="00474601" w:rsidRPr="00775B48">
        <w:rPr>
          <w:rFonts w:ascii="Times New Roman" w:hAnsi="Times New Roman" w:cs="Times New Roman"/>
          <w:color w:val="000000"/>
          <w:sz w:val="28"/>
          <w:szCs w:val="28"/>
          <w:shd w:val="clear" w:color="auto" w:fill="FFFFFF"/>
          <w:lang w:val="uk-UA"/>
        </w:rPr>
        <w:t>обмеження доступу особи до певної інформації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w:t>
      </w:r>
    </w:p>
    <w:p w:rsidR="00474601" w:rsidRPr="00775B48" w:rsidRDefault="00BD72E1" w:rsidP="00AA373D">
      <w:pPr>
        <w:pStyle w:val="a3"/>
        <w:spacing w:after="0" w:line="240" w:lineRule="auto"/>
        <w:ind w:left="0" w:firstLine="426"/>
        <w:jc w:val="both"/>
        <w:rPr>
          <w:rFonts w:ascii="Times New Roman" w:hAnsi="Times New Roman" w:cs="Times New Roman"/>
          <w:color w:val="000000"/>
          <w:sz w:val="28"/>
          <w:szCs w:val="28"/>
          <w:shd w:val="clear" w:color="auto" w:fill="FFFFFF"/>
          <w:lang w:val="uk-UA"/>
        </w:rPr>
      </w:pPr>
      <w:r w:rsidRPr="00775B48">
        <w:rPr>
          <w:rFonts w:ascii="Times New Roman" w:hAnsi="Times New Roman" w:cs="Times New Roman"/>
          <w:color w:val="000000"/>
          <w:sz w:val="28"/>
          <w:szCs w:val="28"/>
          <w:shd w:val="clear" w:color="auto" w:fill="FFFFFF"/>
          <w:lang w:val="uk-UA"/>
        </w:rPr>
        <w:t xml:space="preserve">- </w:t>
      </w:r>
      <w:r w:rsidR="00474601" w:rsidRPr="00775B48">
        <w:rPr>
          <w:rFonts w:ascii="Times New Roman" w:hAnsi="Times New Roman" w:cs="Times New Roman"/>
          <w:color w:val="000000"/>
          <w:sz w:val="28"/>
          <w:szCs w:val="28"/>
          <w:shd w:val="clear" w:color="auto" w:fill="FFFFFF"/>
          <w:lang w:val="uk-UA"/>
        </w:rPr>
        <w:t>перегляду обсягу службових повноважень особи (якщо конфлікт інтересів у діяльності має постійний характер та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 органу);</w:t>
      </w:r>
    </w:p>
    <w:p w:rsidR="00474601" w:rsidRPr="00775B48" w:rsidRDefault="00BD72E1" w:rsidP="00AA373D">
      <w:pPr>
        <w:pStyle w:val="a3"/>
        <w:spacing w:after="0" w:line="240" w:lineRule="auto"/>
        <w:ind w:left="0" w:firstLine="426"/>
        <w:jc w:val="both"/>
        <w:rPr>
          <w:rFonts w:ascii="Times New Roman" w:hAnsi="Times New Roman" w:cs="Times New Roman"/>
          <w:color w:val="000000"/>
          <w:sz w:val="28"/>
          <w:szCs w:val="28"/>
          <w:shd w:val="clear" w:color="auto" w:fill="FFFFFF"/>
          <w:lang w:val="uk-UA"/>
        </w:rPr>
      </w:pPr>
      <w:r w:rsidRPr="00775B48">
        <w:rPr>
          <w:rFonts w:ascii="Times New Roman" w:hAnsi="Times New Roman" w:cs="Times New Roman"/>
          <w:color w:val="000000"/>
          <w:sz w:val="28"/>
          <w:szCs w:val="28"/>
          <w:shd w:val="clear" w:color="auto" w:fill="FFFFFF"/>
          <w:lang w:val="uk-UA"/>
        </w:rPr>
        <w:t xml:space="preserve">- </w:t>
      </w:r>
      <w:r w:rsidR="00474601" w:rsidRPr="00775B48">
        <w:rPr>
          <w:rFonts w:ascii="Times New Roman" w:hAnsi="Times New Roman" w:cs="Times New Roman"/>
          <w:color w:val="000000"/>
          <w:sz w:val="28"/>
          <w:szCs w:val="28"/>
          <w:shd w:val="clear" w:color="auto" w:fill="FFFFFF"/>
          <w:lang w:val="uk-UA"/>
        </w:rPr>
        <w:t>застосування зовнішнього контролю за виконанням особою відповідного завдання, вчиненням нею певних дій чи прийняття рішень (якщо усунення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 );</w:t>
      </w:r>
    </w:p>
    <w:p w:rsidR="00474601" w:rsidRPr="00775B48" w:rsidRDefault="00BD72E1" w:rsidP="00AA373D">
      <w:pPr>
        <w:pStyle w:val="a3"/>
        <w:spacing w:after="0" w:line="240" w:lineRule="auto"/>
        <w:ind w:left="0" w:firstLine="426"/>
        <w:jc w:val="both"/>
        <w:rPr>
          <w:rFonts w:ascii="Times New Roman" w:hAnsi="Times New Roman" w:cs="Times New Roman"/>
          <w:color w:val="000000"/>
          <w:sz w:val="28"/>
          <w:szCs w:val="28"/>
          <w:shd w:val="clear" w:color="auto" w:fill="FFFFFF"/>
          <w:lang w:val="uk-UA"/>
        </w:rPr>
      </w:pPr>
      <w:r w:rsidRPr="00775B48">
        <w:rPr>
          <w:rFonts w:ascii="Times New Roman" w:hAnsi="Times New Roman" w:cs="Times New Roman"/>
          <w:color w:val="000000"/>
          <w:sz w:val="28"/>
          <w:szCs w:val="28"/>
          <w:shd w:val="clear" w:color="auto" w:fill="FFFFFF"/>
          <w:lang w:val="uk-UA"/>
        </w:rPr>
        <w:t xml:space="preserve">- </w:t>
      </w:r>
      <w:r w:rsidR="00474601" w:rsidRPr="00775B48">
        <w:rPr>
          <w:rFonts w:ascii="Times New Roman" w:hAnsi="Times New Roman" w:cs="Times New Roman"/>
          <w:color w:val="000000"/>
          <w:sz w:val="28"/>
          <w:szCs w:val="28"/>
          <w:shd w:val="clear" w:color="auto" w:fill="FFFFFF"/>
          <w:lang w:val="uk-UA"/>
        </w:rPr>
        <w:t>переведення особи на іншу посаду (за наявності вакантної посади і лише за згодою особи);</w:t>
      </w:r>
    </w:p>
    <w:p w:rsidR="00474601" w:rsidRPr="00775B48" w:rsidRDefault="00BD72E1" w:rsidP="00AA373D">
      <w:pPr>
        <w:pStyle w:val="a3"/>
        <w:spacing w:after="0" w:line="240" w:lineRule="auto"/>
        <w:ind w:left="0" w:firstLine="426"/>
        <w:jc w:val="both"/>
        <w:rPr>
          <w:rFonts w:ascii="Times New Roman" w:hAnsi="Times New Roman" w:cs="Times New Roman"/>
          <w:color w:val="000000"/>
          <w:sz w:val="28"/>
          <w:szCs w:val="28"/>
          <w:shd w:val="clear" w:color="auto" w:fill="FFFFFF"/>
          <w:lang w:val="uk-UA"/>
        </w:rPr>
      </w:pPr>
      <w:r w:rsidRPr="00775B48">
        <w:rPr>
          <w:rFonts w:ascii="Times New Roman" w:hAnsi="Times New Roman" w:cs="Times New Roman"/>
          <w:color w:val="000000"/>
          <w:sz w:val="28"/>
          <w:szCs w:val="28"/>
          <w:shd w:val="clear" w:color="auto" w:fill="FFFFFF"/>
          <w:lang w:val="uk-UA"/>
        </w:rPr>
        <w:lastRenderedPageBreak/>
        <w:t xml:space="preserve">- </w:t>
      </w:r>
      <w:r w:rsidR="00474601" w:rsidRPr="00775B48">
        <w:rPr>
          <w:rFonts w:ascii="Times New Roman" w:hAnsi="Times New Roman" w:cs="Times New Roman"/>
          <w:color w:val="000000"/>
          <w:sz w:val="28"/>
          <w:szCs w:val="28"/>
          <w:shd w:val="clear" w:color="auto" w:fill="FFFFFF"/>
          <w:lang w:val="uk-UA"/>
        </w:rPr>
        <w:t>звільнення (якщо конфлікт інтересів має постійний характер і не може бути врегульований і інший спосіб, в тому числі через відсутність її згоди на переведення або позбавлення приватного інтересу).</w:t>
      </w:r>
    </w:p>
    <w:p w:rsidR="00474601" w:rsidRPr="00775B48" w:rsidRDefault="00474601" w:rsidP="00AA373D">
      <w:pPr>
        <w:pStyle w:val="a3"/>
        <w:spacing w:after="0" w:line="240" w:lineRule="auto"/>
        <w:ind w:left="0" w:firstLine="426"/>
        <w:jc w:val="both"/>
        <w:rPr>
          <w:rFonts w:ascii="Times New Roman" w:hAnsi="Times New Roman" w:cs="Times New Roman"/>
          <w:color w:val="000000"/>
          <w:sz w:val="28"/>
          <w:szCs w:val="28"/>
          <w:shd w:val="clear" w:color="auto" w:fill="FFFFFF"/>
          <w:lang w:val="uk-UA"/>
        </w:rPr>
      </w:pPr>
      <w:r w:rsidRPr="00775B48">
        <w:rPr>
          <w:rFonts w:ascii="Times New Roman" w:hAnsi="Times New Roman" w:cs="Times New Roman"/>
          <w:color w:val="000000"/>
          <w:sz w:val="28"/>
          <w:szCs w:val="28"/>
          <w:shd w:val="clear" w:color="auto" w:fill="FFFFFF"/>
          <w:lang w:val="uk-UA"/>
        </w:rPr>
        <w:t>Особи,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органу, до повноважень якого належить звільнення/ ініціювання звільнення з посади.</w:t>
      </w:r>
    </w:p>
    <w:p w:rsidR="00474601" w:rsidRPr="00775B48" w:rsidRDefault="00474601" w:rsidP="00AA373D">
      <w:pPr>
        <w:pStyle w:val="a3"/>
        <w:spacing w:after="0" w:line="240" w:lineRule="auto"/>
        <w:ind w:left="0" w:firstLine="426"/>
        <w:jc w:val="both"/>
        <w:rPr>
          <w:rFonts w:ascii="Times New Roman" w:hAnsi="Times New Roman" w:cs="Times New Roman"/>
          <w:color w:val="000000"/>
          <w:sz w:val="28"/>
          <w:szCs w:val="28"/>
          <w:shd w:val="clear" w:color="auto" w:fill="FFFFFF"/>
          <w:lang w:val="uk-UA"/>
        </w:rPr>
      </w:pPr>
      <w:r w:rsidRPr="00775B48">
        <w:rPr>
          <w:rFonts w:ascii="Times New Roman" w:hAnsi="Times New Roman" w:cs="Times New Roman"/>
          <w:color w:val="000000"/>
          <w:sz w:val="28"/>
          <w:szCs w:val="28"/>
          <w:shd w:val="clear" w:color="auto" w:fill="FFFFFF"/>
          <w:lang w:val="uk-UA"/>
        </w:rPr>
        <w:t>З метою уникнення конфлікту інтересів посадові та службові особи зобов’язані також протягом 30 днів після призначення (обрання) на посаду передати в управління іншій особі належні їй підприємства та корпоративні права (шляхом укладення договору управління майном із суб’єктом підприємницької діяльності; укладення договору про управління цінними паперами, іншими фінансовими інструментами та грошовими коштами з торговцем цінними паперами, який має ліцензію Національного агентства з цінних паперів та фондового ринку та провадження діяльності з управління цінними паперами).</w:t>
      </w:r>
    </w:p>
    <w:p w:rsidR="0085047C" w:rsidRPr="00775B48" w:rsidRDefault="0085047C" w:rsidP="00AA373D">
      <w:pPr>
        <w:spacing w:line="240" w:lineRule="auto"/>
        <w:rPr>
          <w:rFonts w:ascii="Times New Roman" w:eastAsia="Times New Roman" w:hAnsi="Times New Roman" w:cs="Times New Roman"/>
          <w:color w:val="000000"/>
          <w:sz w:val="28"/>
          <w:szCs w:val="28"/>
          <w:lang w:eastAsia="ru-RU"/>
        </w:rPr>
      </w:pPr>
      <w:bookmarkStart w:id="12" w:name="n786"/>
      <w:bookmarkStart w:id="13" w:name="n790"/>
      <w:bookmarkStart w:id="14" w:name="n792"/>
      <w:bookmarkStart w:id="15" w:name="n793"/>
      <w:bookmarkEnd w:id="12"/>
      <w:bookmarkEnd w:id="13"/>
      <w:bookmarkEnd w:id="14"/>
      <w:bookmarkEnd w:id="15"/>
    </w:p>
    <w:p w:rsidR="00565266" w:rsidRPr="00775B48" w:rsidRDefault="00565266">
      <w:pPr>
        <w:rPr>
          <w:rFonts w:ascii="Times New Roman" w:hAnsi="Times New Roman" w:cs="Times New Roman"/>
          <w:sz w:val="28"/>
          <w:szCs w:val="28"/>
        </w:rPr>
      </w:pPr>
    </w:p>
    <w:p w:rsidR="00565266" w:rsidRPr="00775B48" w:rsidRDefault="00565266" w:rsidP="006A09ED">
      <w:pPr>
        <w:spacing w:after="0"/>
        <w:jc w:val="center"/>
        <w:rPr>
          <w:rFonts w:ascii="Times New Roman" w:eastAsia="Times New Roman" w:hAnsi="Times New Roman" w:cs="Times New Roman"/>
          <w:sz w:val="28"/>
          <w:szCs w:val="28"/>
          <w:lang w:eastAsia="uk-UA"/>
        </w:rPr>
      </w:pPr>
    </w:p>
    <w:p w:rsidR="00565266" w:rsidRPr="00775B48" w:rsidRDefault="00565266" w:rsidP="006A09ED">
      <w:pPr>
        <w:spacing w:after="0"/>
        <w:jc w:val="center"/>
        <w:rPr>
          <w:rFonts w:ascii="Times New Roman" w:eastAsia="Times New Roman" w:hAnsi="Times New Roman" w:cs="Times New Roman"/>
          <w:sz w:val="28"/>
          <w:szCs w:val="28"/>
          <w:lang w:val="ru-RU" w:eastAsia="uk-UA"/>
        </w:rPr>
      </w:pPr>
    </w:p>
    <w:p w:rsidR="00AA373D" w:rsidRDefault="00AA373D"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Default="00775B48" w:rsidP="006A09ED">
      <w:pPr>
        <w:spacing w:after="0"/>
        <w:jc w:val="center"/>
        <w:rPr>
          <w:rFonts w:ascii="Times New Roman" w:eastAsia="Times New Roman" w:hAnsi="Times New Roman" w:cs="Times New Roman"/>
          <w:sz w:val="28"/>
          <w:szCs w:val="28"/>
          <w:lang w:val="ru-RU" w:eastAsia="uk-UA"/>
        </w:rPr>
      </w:pPr>
    </w:p>
    <w:p w:rsidR="00775B48" w:rsidRPr="00775B48" w:rsidRDefault="00775B48" w:rsidP="006A09ED">
      <w:pPr>
        <w:spacing w:after="0"/>
        <w:jc w:val="center"/>
        <w:rPr>
          <w:rFonts w:ascii="Times New Roman" w:eastAsia="Times New Roman" w:hAnsi="Times New Roman" w:cs="Times New Roman"/>
          <w:sz w:val="28"/>
          <w:szCs w:val="28"/>
          <w:lang w:val="ru-RU" w:eastAsia="uk-UA"/>
        </w:rPr>
      </w:pPr>
    </w:p>
    <w:p w:rsidR="00AA373D" w:rsidRPr="00775B48" w:rsidRDefault="00AA373D" w:rsidP="006A09ED">
      <w:pPr>
        <w:spacing w:after="0"/>
        <w:jc w:val="center"/>
        <w:rPr>
          <w:rFonts w:ascii="Times New Roman" w:eastAsia="Times New Roman" w:hAnsi="Times New Roman" w:cs="Times New Roman"/>
          <w:sz w:val="28"/>
          <w:szCs w:val="28"/>
          <w:lang w:val="ru-RU" w:eastAsia="uk-UA"/>
        </w:rPr>
      </w:pPr>
    </w:p>
    <w:p w:rsidR="00AA373D" w:rsidRPr="00775B48" w:rsidRDefault="00AA373D" w:rsidP="006A09ED">
      <w:pPr>
        <w:spacing w:after="0"/>
        <w:jc w:val="center"/>
        <w:rPr>
          <w:rFonts w:ascii="Times New Roman" w:eastAsia="Times New Roman" w:hAnsi="Times New Roman" w:cs="Times New Roman"/>
          <w:sz w:val="28"/>
          <w:szCs w:val="28"/>
          <w:lang w:val="ru-RU" w:eastAsia="uk-UA"/>
        </w:rPr>
      </w:pPr>
    </w:p>
    <w:p w:rsidR="00AA373D" w:rsidRPr="00775B48" w:rsidRDefault="00AA373D" w:rsidP="006A09ED">
      <w:pPr>
        <w:spacing w:after="0"/>
        <w:jc w:val="center"/>
        <w:rPr>
          <w:rFonts w:ascii="Times New Roman" w:eastAsia="Times New Roman" w:hAnsi="Times New Roman" w:cs="Times New Roman"/>
          <w:sz w:val="28"/>
          <w:szCs w:val="28"/>
          <w:lang w:val="ru-RU" w:eastAsia="uk-UA"/>
        </w:rPr>
      </w:pPr>
    </w:p>
    <w:p w:rsidR="00D0280E" w:rsidRPr="00920907" w:rsidRDefault="00D0280E" w:rsidP="00D0280E">
      <w:pPr>
        <w:widowControl w:val="0"/>
        <w:autoSpaceDE w:val="0"/>
        <w:autoSpaceDN w:val="0"/>
        <w:adjustRightInd w:val="0"/>
        <w:spacing w:after="0" w:line="240" w:lineRule="auto"/>
        <w:jc w:val="center"/>
        <w:rPr>
          <w:rFonts w:ascii="Times New Roman" w:hAnsi="Times New Roman"/>
          <w:sz w:val="28"/>
          <w:szCs w:val="20"/>
          <w:lang w:eastAsia="uk-UA"/>
        </w:rPr>
      </w:pPr>
      <w:bookmarkStart w:id="16" w:name="_GoBack"/>
      <w:r>
        <w:rPr>
          <w:rFonts w:ascii="Times New Roman" w:hAnsi="Times New Roman"/>
          <w:noProof/>
          <w:sz w:val="28"/>
          <w:szCs w:val="20"/>
          <w:lang w:val="ru-RU" w:eastAsia="ru-RU"/>
        </w:rPr>
        <w:lastRenderedPageBreak/>
        <w:drawing>
          <wp:inline distT="0" distB="0" distL="0" distR="0" wp14:anchorId="3F9EB328" wp14:editId="464BEC68">
            <wp:extent cx="501015" cy="66802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 cy="668020"/>
                    </a:xfrm>
                    <a:prstGeom prst="rect">
                      <a:avLst/>
                    </a:prstGeom>
                    <a:noFill/>
                    <a:ln>
                      <a:noFill/>
                    </a:ln>
                  </pic:spPr>
                </pic:pic>
              </a:graphicData>
            </a:graphic>
          </wp:inline>
        </w:drawing>
      </w:r>
    </w:p>
    <w:p w:rsidR="00D0280E" w:rsidRPr="00365805" w:rsidRDefault="00D0280E" w:rsidP="00D0280E">
      <w:pPr>
        <w:widowControl w:val="0"/>
        <w:autoSpaceDE w:val="0"/>
        <w:autoSpaceDN w:val="0"/>
        <w:adjustRightInd w:val="0"/>
        <w:spacing w:after="0" w:line="240" w:lineRule="auto"/>
        <w:jc w:val="center"/>
        <w:rPr>
          <w:rFonts w:ascii="Times New Roman" w:hAnsi="Times New Roman"/>
          <w:b/>
          <w:bCs/>
          <w:spacing w:val="-3"/>
          <w:sz w:val="28"/>
          <w:szCs w:val="28"/>
          <w:lang w:eastAsia="uk-UA"/>
        </w:rPr>
      </w:pPr>
      <w:r w:rsidRPr="00365805">
        <w:rPr>
          <w:rFonts w:ascii="Times New Roman" w:hAnsi="Times New Roman"/>
          <w:b/>
          <w:bCs/>
          <w:spacing w:val="-3"/>
          <w:sz w:val="28"/>
          <w:szCs w:val="28"/>
          <w:lang w:eastAsia="uk-UA"/>
        </w:rPr>
        <w:t xml:space="preserve">ДЕРЖГЕОКАДАСТР </w:t>
      </w:r>
    </w:p>
    <w:p w:rsidR="00D0280E" w:rsidRPr="00365805" w:rsidRDefault="00D0280E" w:rsidP="00D0280E">
      <w:pPr>
        <w:widowControl w:val="0"/>
        <w:autoSpaceDE w:val="0"/>
        <w:autoSpaceDN w:val="0"/>
        <w:adjustRightInd w:val="0"/>
        <w:spacing w:after="0" w:line="240" w:lineRule="auto"/>
        <w:jc w:val="center"/>
        <w:rPr>
          <w:rFonts w:ascii="Times New Roman" w:hAnsi="Times New Roman"/>
          <w:b/>
          <w:bCs/>
          <w:spacing w:val="-3"/>
          <w:sz w:val="28"/>
          <w:szCs w:val="28"/>
          <w:lang w:eastAsia="uk-UA"/>
        </w:rPr>
      </w:pPr>
      <w:r w:rsidRPr="00365805">
        <w:rPr>
          <w:rFonts w:ascii="Times New Roman" w:hAnsi="Times New Roman"/>
          <w:b/>
          <w:bCs/>
          <w:spacing w:val="-3"/>
          <w:sz w:val="28"/>
          <w:szCs w:val="28"/>
          <w:lang w:eastAsia="uk-UA"/>
        </w:rPr>
        <w:t>Головне управління Держгеокадастру у Запорізькій області</w:t>
      </w:r>
    </w:p>
    <w:p w:rsidR="00D0280E" w:rsidRPr="00365805" w:rsidRDefault="00D0280E" w:rsidP="00D0280E">
      <w:pPr>
        <w:widowControl w:val="0"/>
        <w:autoSpaceDE w:val="0"/>
        <w:autoSpaceDN w:val="0"/>
        <w:adjustRightInd w:val="0"/>
        <w:spacing w:after="0" w:line="240" w:lineRule="auto"/>
        <w:jc w:val="center"/>
        <w:rPr>
          <w:rFonts w:ascii="Times New Roman" w:hAnsi="Times New Roman"/>
          <w:color w:val="444444"/>
          <w:sz w:val="24"/>
          <w:szCs w:val="24"/>
          <w:shd w:val="clear" w:color="auto" w:fill="FFFFFF"/>
        </w:rPr>
      </w:pPr>
      <w:r w:rsidRPr="00365805">
        <w:rPr>
          <w:rFonts w:ascii="Times New Roman" w:hAnsi="Times New Roman"/>
          <w:color w:val="444444"/>
          <w:sz w:val="24"/>
          <w:szCs w:val="24"/>
          <w:shd w:val="clear" w:color="auto" w:fill="FFFFFF"/>
        </w:rPr>
        <w:t xml:space="preserve">вул. Українська, 50, м. Запоріжжя, 69095;  </w:t>
      </w:r>
      <w:r w:rsidRPr="00365805">
        <w:rPr>
          <w:rFonts w:ascii="Times New Roman" w:hAnsi="Times New Roman"/>
          <w:color w:val="000000"/>
          <w:sz w:val="24"/>
          <w:szCs w:val="24"/>
          <w:lang w:eastAsia="uk-UA"/>
        </w:rPr>
        <w:t xml:space="preserve">тел/ф </w:t>
      </w:r>
      <w:r w:rsidRPr="00365805">
        <w:rPr>
          <w:rFonts w:ascii="Times New Roman" w:hAnsi="Times New Roman"/>
          <w:color w:val="000000"/>
          <w:sz w:val="24"/>
          <w:szCs w:val="24"/>
          <w:shd w:val="clear" w:color="auto" w:fill="FFFFFF"/>
        </w:rPr>
        <w:t xml:space="preserve">(061) </w:t>
      </w:r>
      <w:r>
        <w:rPr>
          <w:rFonts w:ascii="Times New Roman" w:hAnsi="Times New Roman"/>
          <w:color w:val="000000"/>
          <w:sz w:val="24"/>
          <w:szCs w:val="24"/>
          <w:shd w:val="clear" w:color="auto" w:fill="FFFFFF"/>
        </w:rPr>
        <w:t>787</w:t>
      </w:r>
      <w:r w:rsidRPr="00365805">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45</w:t>
      </w:r>
      <w:r w:rsidRPr="00365805">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24</w:t>
      </w:r>
      <w:r w:rsidRPr="00365805">
        <w:rPr>
          <w:rFonts w:ascii="Times New Roman" w:hAnsi="Times New Roman"/>
          <w:color w:val="444444"/>
          <w:sz w:val="24"/>
          <w:szCs w:val="24"/>
          <w:shd w:val="clear" w:color="auto" w:fill="FFFFFF"/>
        </w:rPr>
        <w:t xml:space="preserve"> </w:t>
      </w:r>
    </w:p>
    <w:p w:rsidR="00D0280E" w:rsidRPr="00365805" w:rsidRDefault="00D0280E" w:rsidP="00D0280E">
      <w:pPr>
        <w:widowControl w:val="0"/>
        <w:autoSpaceDE w:val="0"/>
        <w:autoSpaceDN w:val="0"/>
        <w:adjustRightInd w:val="0"/>
        <w:spacing w:after="0" w:line="240" w:lineRule="auto"/>
        <w:jc w:val="center"/>
        <w:rPr>
          <w:rFonts w:ascii="Times New Roman" w:hAnsi="Times New Roman"/>
          <w:sz w:val="24"/>
          <w:szCs w:val="24"/>
          <w:lang w:eastAsia="uk-UA"/>
        </w:rPr>
      </w:pPr>
      <w:r w:rsidRPr="00365805">
        <w:rPr>
          <w:rFonts w:ascii="Times New Roman" w:hAnsi="Times New Roman"/>
          <w:color w:val="444444"/>
          <w:sz w:val="24"/>
          <w:szCs w:val="24"/>
          <w:shd w:val="clear" w:color="auto" w:fill="FFFFFF"/>
        </w:rPr>
        <w:t>Е</w:t>
      </w:r>
      <w:r w:rsidRPr="00365805">
        <w:rPr>
          <w:rFonts w:ascii="Times New Roman" w:hAnsi="Times New Roman"/>
          <w:sz w:val="24"/>
          <w:szCs w:val="24"/>
        </w:rPr>
        <w:t>-</w:t>
      </w:r>
      <w:r w:rsidRPr="00365805">
        <w:rPr>
          <w:rFonts w:ascii="Times New Roman" w:hAnsi="Times New Roman"/>
          <w:sz w:val="24"/>
          <w:szCs w:val="24"/>
          <w:lang w:val="en-US"/>
        </w:rPr>
        <w:t>mail</w:t>
      </w:r>
      <w:r w:rsidRPr="00365805">
        <w:rPr>
          <w:rFonts w:ascii="Times New Roman" w:hAnsi="Times New Roman"/>
          <w:sz w:val="24"/>
          <w:szCs w:val="24"/>
        </w:rPr>
        <w:t>: </w:t>
      </w:r>
      <w:hyperlink r:id="rId10" w:history="1">
        <w:r w:rsidRPr="00C24D55">
          <w:rPr>
            <w:rStyle w:val="a4"/>
            <w:rFonts w:ascii="Times New Roman" w:hAnsi="Times New Roman"/>
            <w:sz w:val="24"/>
            <w:szCs w:val="24"/>
            <w:lang w:val="en-US"/>
          </w:rPr>
          <w:t>zaporizhzhia</w:t>
        </w:r>
        <w:r w:rsidRPr="00C24D55">
          <w:rPr>
            <w:rStyle w:val="a4"/>
            <w:rFonts w:ascii="Times New Roman" w:hAnsi="Times New Roman"/>
            <w:sz w:val="24"/>
            <w:szCs w:val="24"/>
          </w:rPr>
          <w:t>@</w:t>
        </w:r>
        <w:r w:rsidRPr="00C24D55">
          <w:rPr>
            <w:rStyle w:val="a4"/>
            <w:rFonts w:ascii="Times New Roman" w:hAnsi="Times New Roman"/>
            <w:sz w:val="24"/>
            <w:szCs w:val="24"/>
            <w:lang w:val="en-US"/>
          </w:rPr>
          <w:t>land</w:t>
        </w:r>
        <w:r w:rsidRPr="00C24D55">
          <w:rPr>
            <w:rStyle w:val="a4"/>
            <w:rFonts w:ascii="Times New Roman" w:hAnsi="Times New Roman"/>
            <w:sz w:val="24"/>
            <w:szCs w:val="24"/>
          </w:rPr>
          <w:t>.</w:t>
        </w:r>
        <w:r w:rsidRPr="00C24D55">
          <w:rPr>
            <w:rStyle w:val="a4"/>
            <w:rFonts w:ascii="Times New Roman" w:hAnsi="Times New Roman"/>
            <w:sz w:val="24"/>
            <w:szCs w:val="24"/>
            <w:lang w:val="en-US"/>
          </w:rPr>
          <w:t>gov</w:t>
        </w:r>
        <w:r w:rsidRPr="00C24D55">
          <w:rPr>
            <w:rStyle w:val="a4"/>
            <w:rFonts w:ascii="Times New Roman" w:hAnsi="Times New Roman"/>
            <w:sz w:val="24"/>
            <w:szCs w:val="24"/>
          </w:rPr>
          <w:t>.</w:t>
        </w:r>
        <w:proofErr w:type="spellStart"/>
        <w:r w:rsidRPr="00C24D55">
          <w:rPr>
            <w:rStyle w:val="a4"/>
            <w:rFonts w:ascii="Times New Roman" w:hAnsi="Times New Roman"/>
            <w:sz w:val="24"/>
            <w:szCs w:val="24"/>
            <w:lang w:val="en-US"/>
          </w:rPr>
          <w:t>ua</w:t>
        </w:r>
        <w:proofErr w:type="spellEnd"/>
      </w:hyperlink>
      <w:r w:rsidRPr="00524E24">
        <w:rPr>
          <w:rFonts w:ascii="Times New Roman" w:hAnsi="Times New Roman"/>
          <w:sz w:val="24"/>
          <w:szCs w:val="24"/>
        </w:rPr>
        <w:t xml:space="preserve"> </w:t>
      </w:r>
      <w:r w:rsidRPr="00365805">
        <w:rPr>
          <w:rFonts w:ascii="Times New Roman" w:hAnsi="Times New Roman"/>
          <w:sz w:val="24"/>
          <w:szCs w:val="24"/>
          <w:lang w:eastAsia="uk-UA"/>
        </w:rPr>
        <w:t>Код  ЄДРПОУ 39820689</w:t>
      </w:r>
      <w:r w:rsidRPr="00365805">
        <w:rPr>
          <w:rFonts w:ascii="Times New Roman" w:hAnsi="Times New Roman"/>
          <w:color w:val="444444"/>
          <w:sz w:val="24"/>
          <w:szCs w:val="24"/>
          <w:shd w:val="clear" w:color="auto" w:fill="FFFFFF"/>
        </w:rPr>
        <w:t xml:space="preserve"> </w:t>
      </w:r>
    </w:p>
    <w:p w:rsidR="00D0280E" w:rsidRPr="00C00ED9" w:rsidRDefault="00D0280E" w:rsidP="00D0280E">
      <w:pPr>
        <w:widowControl w:val="0"/>
        <w:pBdr>
          <w:top w:val="thinThickSmallGap" w:sz="18" w:space="3" w:color="auto"/>
        </w:pBdr>
        <w:autoSpaceDE w:val="0"/>
        <w:autoSpaceDN w:val="0"/>
        <w:adjustRightInd w:val="0"/>
        <w:spacing w:before="60" w:after="0" w:line="240" w:lineRule="auto"/>
        <w:ind w:left="23"/>
        <w:jc w:val="both"/>
        <w:rPr>
          <w:rFonts w:ascii="Times New Roman" w:hAnsi="Times New Roman"/>
          <w:spacing w:val="-20"/>
          <w:sz w:val="4"/>
          <w:szCs w:val="4"/>
          <w:lang w:eastAsia="uk-UA"/>
        </w:rPr>
      </w:pPr>
    </w:p>
    <w:p w:rsidR="00D0280E" w:rsidRPr="00920907" w:rsidRDefault="00D0280E" w:rsidP="00D0280E">
      <w:pPr>
        <w:spacing w:after="0" w:line="240" w:lineRule="auto"/>
        <w:rPr>
          <w:rFonts w:ascii="Times New Roman" w:hAnsi="Times New Roman"/>
          <w:sz w:val="18"/>
          <w:szCs w:val="18"/>
          <w:lang w:eastAsia="uk-UA"/>
        </w:rPr>
      </w:pPr>
      <w:r w:rsidRPr="00920907">
        <w:rPr>
          <w:rFonts w:ascii="Times New Roman" w:hAnsi="Times New Roman"/>
          <w:sz w:val="24"/>
          <w:szCs w:val="24"/>
          <w:lang w:eastAsia="ru-RU"/>
        </w:rPr>
        <w:t>_______________ №_____</w:t>
      </w:r>
      <w:r w:rsidRPr="00920907">
        <w:rPr>
          <w:rFonts w:ascii="Times New Roman" w:hAnsi="Times New Roman"/>
          <w:sz w:val="18"/>
          <w:szCs w:val="18"/>
          <w:lang w:eastAsia="uk-UA"/>
        </w:rPr>
        <w:t xml:space="preserve">___________________              </w:t>
      </w:r>
      <w:r w:rsidRPr="00920907">
        <w:rPr>
          <w:rFonts w:ascii="Times New Roman" w:hAnsi="Times New Roman"/>
          <w:sz w:val="24"/>
          <w:szCs w:val="24"/>
          <w:lang w:eastAsia="uk-UA"/>
        </w:rPr>
        <w:t>На №</w:t>
      </w:r>
      <w:r w:rsidRPr="00920907">
        <w:rPr>
          <w:rFonts w:ascii="Times New Roman" w:hAnsi="Times New Roman"/>
          <w:sz w:val="18"/>
          <w:szCs w:val="18"/>
          <w:lang w:eastAsia="uk-UA"/>
        </w:rPr>
        <w:t xml:space="preserve"> ________________</w:t>
      </w:r>
      <w:r w:rsidRPr="00920907">
        <w:rPr>
          <w:rFonts w:ascii="Times New Roman" w:hAnsi="Times New Roman"/>
          <w:sz w:val="24"/>
          <w:szCs w:val="24"/>
          <w:lang w:eastAsia="uk-UA"/>
        </w:rPr>
        <w:t>від</w:t>
      </w:r>
      <w:r w:rsidRPr="00920907">
        <w:rPr>
          <w:rFonts w:ascii="Times New Roman" w:hAnsi="Times New Roman"/>
          <w:sz w:val="18"/>
          <w:szCs w:val="18"/>
          <w:lang w:eastAsia="uk-UA"/>
        </w:rPr>
        <w:t xml:space="preserve">____________________ </w:t>
      </w:r>
    </w:p>
    <w:bookmarkEnd w:id="16"/>
    <w:p w:rsidR="00775B48" w:rsidRPr="00775B48" w:rsidRDefault="00775B48" w:rsidP="006A09ED">
      <w:pPr>
        <w:spacing w:after="0" w:line="240" w:lineRule="auto"/>
        <w:rPr>
          <w:rFonts w:ascii="Times New Roman" w:eastAsia="Times New Roman" w:hAnsi="Times New Roman" w:cs="Times New Roman"/>
          <w:sz w:val="28"/>
          <w:szCs w:val="28"/>
          <w:lang w:eastAsia="uk-UA"/>
        </w:rPr>
      </w:pPr>
    </w:p>
    <w:p w:rsidR="006A09ED" w:rsidRPr="00775B48" w:rsidRDefault="006A09ED" w:rsidP="00775B48">
      <w:pPr>
        <w:spacing w:after="0" w:line="240" w:lineRule="auto"/>
        <w:ind w:firstLine="4395"/>
        <w:rPr>
          <w:rFonts w:ascii="Times New Roman" w:hAnsi="Times New Roman" w:cs="Times New Roman"/>
          <w:sz w:val="28"/>
          <w:szCs w:val="28"/>
        </w:rPr>
      </w:pPr>
      <w:r w:rsidRPr="00775B48">
        <w:rPr>
          <w:rFonts w:ascii="Times New Roman" w:hAnsi="Times New Roman" w:cs="Times New Roman"/>
          <w:sz w:val="28"/>
          <w:szCs w:val="28"/>
        </w:rPr>
        <w:t xml:space="preserve">Керівникам структурних підрозділів </w:t>
      </w:r>
    </w:p>
    <w:p w:rsidR="006A09ED" w:rsidRPr="00775B48" w:rsidRDefault="006A09ED" w:rsidP="00775B48">
      <w:pPr>
        <w:spacing w:after="0" w:line="240" w:lineRule="auto"/>
        <w:ind w:firstLine="4395"/>
        <w:rPr>
          <w:rFonts w:ascii="Times New Roman" w:hAnsi="Times New Roman" w:cs="Times New Roman"/>
          <w:sz w:val="28"/>
          <w:szCs w:val="28"/>
        </w:rPr>
      </w:pPr>
      <w:r w:rsidRPr="00775B48">
        <w:rPr>
          <w:rFonts w:ascii="Times New Roman" w:hAnsi="Times New Roman" w:cs="Times New Roman"/>
          <w:sz w:val="28"/>
          <w:szCs w:val="28"/>
        </w:rPr>
        <w:t xml:space="preserve">Головного управління Держгеокадастру </w:t>
      </w:r>
    </w:p>
    <w:p w:rsidR="006A09ED" w:rsidRPr="00775B48" w:rsidRDefault="006A09ED" w:rsidP="00775B48">
      <w:pPr>
        <w:spacing w:after="0" w:line="240" w:lineRule="auto"/>
        <w:ind w:firstLine="4395"/>
        <w:rPr>
          <w:rFonts w:ascii="Times New Roman" w:hAnsi="Times New Roman" w:cs="Times New Roman"/>
          <w:sz w:val="28"/>
          <w:szCs w:val="28"/>
        </w:rPr>
      </w:pPr>
      <w:r w:rsidRPr="00775B48">
        <w:rPr>
          <w:rFonts w:ascii="Times New Roman" w:hAnsi="Times New Roman" w:cs="Times New Roman"/>
          <w:sz w:val="28"/>
          <w:szCs w:val="28"/>
        </w:rPr>
        <w:t>у Запорізькій області в районах</w:t>
      </w:r>
      <w:r w:rsidRPr="00775B48">
        <w:rPr>
          <w:rFonts w:ascii="Times New Roman" w:hAnsi="Times New Roman" w:cs="Times New Roman"/>
          <w:sz w:val="28"/>
          <w:szCs w:val="28"/>
          <w:lang w:val="ru-RU"/>
        </w:rPr>
        <w:t xml:space="preserve"> </w:t>
      </w:r>
      <w:r w:rsidRPr="00775B48">
        <w:rPr>
          <w:rFonts w:ascii="Times New Roman" w:hAnsi="Times New Roman" w:cs="Times New Roman"/>
          <w:sz w:val="28"/>
          <w:szCs w:val="28"/>
        </w:rPr>
        <w:t>та містах</w:t>
      </w:r>
    </w:p>
    <w:p w:rsidR="00946756" w:rsidRPr="00775B48" w:rsidRDefault="00946756" w:rsidP="006A09ED">
      <w:pPr>
        <w:spacing w:after="0" w:line="240" w:lineRule="auto"/>
        <w:ind w:firstLine="5103"/>
        <w:rPr>
          <w:rFonts w:ascii="Times New Roman" w:hAnsi="Times New Roman" w:cs="Times New Roman"/>
          <w:sz w:val="28"/>
          <w:szCs w:val="28"/>
        </w:rPr>
      </w:pPr>
    </w:p>
    <w:p w:rsidR="00FC457F" w:rsidRPr="00775B48" w:rsidRDefault="00FC457F" w:rsidP="00946756">
      <w:pPr>
        <w:ind w:firstLine="708"/>
        <w:jc w:val="both"/>
        <w:rPr>
          <w:rFonts w:ascii="Times New Roman" w:hAnsi="Times New Roman" w:cs="Times New Roman"/>
          <w:sz w:val="28"/>
          <w:szCs w:val="28"/>
          <w:lang w:val="ru-RU"/>
        </w:rPr>
      </w:pPr>
    </w:p>
    <w:p w:rsidR="00FC457F" w:rsidRPr="00775B48" w:rsidRDefault="00AA373D" w:rsidP="00FC457F">
      <w:pPr>
        <w:ind w:firstLine="708"/>
        <w:jc w:val="both"/>
        <w:rPr>
          <w:rFonts w:ascii="Times New Roman" w:hAnsi="Times New Roman" w:cs="Times New Roman"/>
          <w:sz w:val="28"/>
          <w:szCs w:val="28"/>
        </w:rPr>
      </w:pPr>
      <w:r w:rsidRPr="00775B48">
        <w:rPr>
          <w:rFonts w:ascii="Times New Roman" w:hAnsi="Times New Roman" w:cs="Times New Roman"/>
          <w:sz w:val="28"/>
          <w:szCs w:val="28"/>
        </w:rPr>
        <w:t xml:space="preserve">З метою </w:t>
      </w:r>
      <w:r w:rsidR="00D0280E">
        <w:rPr>
          <w:rFonts w:ascii="Times New Roman" w:hAnsi="Times New Roman" w:cs="Times New Roman"/>
          <w:sz w:val="28"/>
          <w:szCs w:val="28"/>
        </w:rPr>
        <w:t xml:space="preserve">запобігання одержанню неправомірної вигоди або подарунка </w:t>
      </w:r>
      <w:r w:rsidR="00FC457F" w:rsidRPr="00775B48">
        <w:rPr>
          <w:rFonts w:ascii="Times New Roman" w:hAnsi="Times New Roman" w:cs="Times New Roman"/>
          <w:sz w:val="28"/>
          <w:szCs w:val="28"/>
        </w:rPr>
        <w:t>зобов</w:t>
      </w:r>
      <w:r w:rsidR="00FC457F" w:rsidRPr="00775B48">
        <w:rPr>
          <w:rFonts w:ascii="Times New Roman" w:hAnsi="Times New Roman" w:cs="Times New Roman"/>
          <w:sz w:val="28"/>
          <w:szCs w:val="28"/>
          <w:lang w:val="ru-RU"/>
        </w:rPr>
        <w:t>’</w:t>
      </w:r>
      <w:proofErr w:type="spellStart"/>
      <w:r w:rsidR="00FC457F" w:rsidRPr="00775B48">
        <w:rPr>
          <w:rFonts w:ascii="Times New Roman" w:hAnsi="Times New Roman" w:cs="Times New Roman"/>
          <w:sz w:val="28"/>
          <w:szCs w:val="28"/>
          <w:lang w:val="ru-RU"/>
        </w:rPr>
        <w:t>язуємо</w:t>
      </w:r>
      <w:proofErr w:type="spellEnd"/>
      <w:r w:rsidR="00FC457F" w:rsidRPr="00775B48">
        <w:rPr>
          <w:rFonts w:ascii="Times New Roman" w:hAnsi="Times New Roman" w:cs="Times New Roman"/>
          <w:sz w:val="28"/>
          <w:szCs w:val="28"/>
        </w:rPr>
        <w:t xml:space="preserve"> Вас провести серед </w:t>
      </w:r>
      <w:r w:rsidR="00D0280E">
        <w:rPr>
          <w:rFonts w:ascii="Times New Roman" w:hAnsi="Times New Roman" w:cs="Times New Roman"/>
          <w:sz w:val="28"/>
          <w:szCs w:val="28"/>
        </w:rPr>
        <w:t>працівників структурних підрозділів</w:t>
      </w:r>
      <w:r w:rsidR="00FC457F" w:rsidRPr="00775B48">
        <w:rPr>
          <w:rFonts w:ascii="Times New Roman" w:hAnsi="Times New Roman" w:cs="Times New Roman"/>
          <w:sz w:val="28"/>
          <w:szCs w:val="28"/>
        </w:rPr>
        <w:t xml:space="preserve"> роз’яснювальну роботу </w:t>
      </w:r>
      <w:r w:rsidR="00565266" w:rsidRPr="00775B48">
        <w:rPr>
          <w:rFonts w:ascii="Times New Roman" w:hAnsi="Times New Roman" w:cs="Times New Roman"/>
          <w:sz w:val="28"/>
          <w:szCs w:val="28"/>
        </w:rPr>
        <w:t xml:space="preserve">щодо </w:t>
      </w:r>
      <w:r w:rsidR="00D0280E">
        <w:rPr>
          <w:rFonts w:ascii="Times New Roman" w:hAnsi="Times New Roman" w:cs="Times New Roman"/>
          <w:sz w:val="28"/>
          <w:szCs w:val="28"/>
        </w:rPr>
        <w:t>даного обмеження</w:t>
      </w:r>
      <w:r w:rsidR="00FC457F" w:rsidRPr="00775B48">
        <w:rPr>
          <w:rFonts w:ascii="Times New Roman" w:hAnsi="Times New Roman" w:cs="Times New Roman"/>
          <w:sz w:val="28"/>
          <w:szCs w:val="28"/>
        </w:rPr>
        <w:t>.</w:t>
      </w:r>
      <w:r w:rsidR="00946756" w:rsidRPr="00775B48">
        <w:rPr>
          <w:rFonts w:ascii="Times New Roman" w:hAnsi="Times New Roman" w:cs="Times New Roman"/>
          <w:sz w:val="28"/>
          <w:szCs w:val="28"/>
        </w:rPr>
        <w:t xml:space="preserve"> </w:t>
      </w:r>
    </w:p>
    <w:p w:rsidR="00FC457F" w:rsidRPr="00775B48" w:rsidRDefault="00FC457F" w:rsidP="00FC457F">
      <w:pPr>
        <w:jc w:val="both"/>
        <w:rPr>
          <w:rFonts w:ascii="Times New Roman" w:hAnsi="Times New Roman" w:cs="Times New Roman"/>
          <w:sz w:val="28"/>
          <w:szCs w:val="28"/>
        </w:rPr>
      </w:pPr>
      <w:r w:rsidRPr="00775B48">
        <w:rPr>
          <w:rFonts w:ascii="Times New Roman" w:hAnsi="Times New Roman" w:cs="Times New Roman"/>
          <w:sz w:val="28"/>
          <w:szCs w:val="28"/>
        </w:rPr>
        <w:t xml:space="preserve">Додаток: </w:t>
      </w:r>
      <w:r w:rsidR="00D0280E">
        <w:rPr>
          <w:rFonts w:ascii="Times New Roman" w:hAnsi="Times New Roman" w:cs="Times New Roman"/>
          <w:sz w:val="28"/>
          <w:szCs w:val="28"/>
        </w:rPr>
        <w:t>Пам</w:t>
      </w:r>
      <w:r w:rsidR="00D0280E" w:rsidRPr="00D0280E">
        <w:rPr>
          <w:rFonts w:ascii="Times New Roman" w:hAnsi="Times New Roman" w:cs="Times New Roman"/>
          <w:sz w:val="28"/>
          <w:szCs w:val="28"/>
          <w:lang w:val="ru-RU"/>
        </w:rPr>
        <w:t>’</w:t>
      </w:r>
      <w:r w:rsidR="00D0280E">
        <w:rPr>
          <w:rFonts w:ascii="Times New Roman" w:hAnsi="Times New Roman" w:cs="Times New Roman"/>
          <w:sz w:val="28"/>
          <w:szCs w:val="28"/>
        </w:rPr>
        <w:t xml:space="preserve">ятка щодо </w:t>
      </w:r>
      <w:r w:rsidR="00D0280E">
        <w:rPr>
          <w:rFonts w:ascii="Times New Roman" w:hAnsi="Times New Roman" w:cs="Times New Roman"/>
          <w:sz w:val="28"/>
          <w:szCs w:val="28"/>
        </w:rPr>
        <w:t>запобігання одержання неправомірної вигоди або подарунка</w:t>
      </w:r>
      <w:r w:rsidRPr="00775B48">
        <w:rPr>
          <w:rFonts w:ascii="Times New Roman" w:hAnsi="Times New Roman" w:cs="Times New Roman"/>
          <w:sz w:val="28"/>
          <w:szCs w:val="28"/>
        </w:rPr>
        <w:t xml:space="preserve"> </w:t>
      </w:r>
    </w:p>
    <w:p w:rsidR="00FC457F" w:rsidRPr="00775B48" w:rsidRDefault="00FC457F" w:rsidP="00946756">
      <w:pPr>
        <w:ind w:firstLine="708"/>
        <w:jc w:val="both"/>
        <w:rPr>
          <w:rFonts w:ascii="Times New Roman" w:hAnsi="Times New Roman" w:cs="Times New Roman"/>
          <w:sz w:val="28"/>
          <w:szCs w:val="28"/>
        </w:rPr>
      </w:pPr>
    </w:p>
    <w:p w:rsidR="00FC457F" w:rsidRPr="00775B48" w:rsidRDefault="00FC457F" w:rsidP="00FC457F">
      <w:pPr>
        <w:jc w:val="both"/>
        <w:rPr>
          <w:rFonts w:ascii="Times New Roman" w:hAnsi="Times New Roman" w:cs="Times New Roman"/>
          <w:sz w:val="28"/>
          <w:szCs w:val="28"/>
        </w:rPr>
      </w:pPr>
    </w:p>
    <w:p w:rsidR="00FC457F" w:rsidRDefault="00775B48" w:rsidP="00FC457F">
      <w:pPr>
        <w:jc w:val="both"/>
        <w:rPr>
          <w:rFonts w:ascii="Times New Roman" w:hAnsi="Times New Roman" w:cs="Times New Roman"/>
          <w:sz w:val="28"/>
          <w:szCs w:val="28"/>
        </w:rPr>
      </w:pPr>
      <w:r>
        <w:rPr>
          <w:rFonts w:ascii="Times New Roman" w:hAnsi="Times New Roman" w:cs="Times New Roman"/>
          <w:sz w:val="28"/>
          <w:szCs w:val="28"/>
        </w:rPr>
        <w:t>В.о.</w:t>
      </w:r>
      <w:r w:rsidR="00FC457F" w:rsidRPr="00775B48">
        <w:rPr>
          <w:rFonts w:ascii="Times New Roman" w:hAnsi="Times New Roman" w:cs="Times New Roman"/>
          <w:sz w:val="28"/>
          <w:szCs w:val="28"/>
        </w:rPr>
        <w:t xml:space="preserve">начальника                                                   </w:t>
      </w:r>
      <w:r>
        <w:rPr>
          <w:rFonts w:ascii="Times New Roman" w:hAnsi="Times New Roman" w:cs="Times New Roman"/>
          <w:sz w:val="28"/>
          <w:szCs w:val="28"/>
        </w:rPr>
        <w:t xml:space="preserve">       </w:t>
      </w:r>
      <w:r w:rsidR="00FC457F" w:rsidRPr="00775B48">
        <w:rPr>
          <w:rFonts w:ascii="Times New Roman" w:hAnsi="Times New Roman" w:cs="Times New Roman"/>
          <w:sz w:val="28"/>
          <w:szCs w:val="28"/>
        </w:rPr>
        <w:t xml:space="preserve">                          Т.В. Тітова</w:t>
      </w:r>
    </w:p>
    <w:p w:rsidR="00775B48" w:rsidRDefault="00775B48" w:rsidP="00FC457F">
      <w:pPr>
        <w:jc w:val="both"/>
        <w:rPr>
          <w:rFonts w:ascii="Times New Roman" w:hAnsi="Times New Roman" w:cs="Times New Roman"/>
          <w:sz w:val="28"/>
          <w:szCs w:val="28"/>
        </w:rPr>
      </w:pPr>
    </w:p>
    <w:p w:rsidR="00D0280E" w:rsidRDefault="00D0280E" w:rsidP="00FC457F">
      <w:pPr>
        <w:jc w:val="both"/>
        <w:rPr>
          <w:rFonts w:ascii="Times New Roman" w:hAnsi="Times New Roman" w:cs="Times New Roman"/>
          <w:sz w:val="28"/>
          <w:szCs w:val="28"/>
        </w:rPr>
      </w:pPr>
    </w:p>
    <w:p w:rsidR="00D0280E" w:rsidRDefault="00D0280E" w:rsidP="00FC457F">
      <w:pPr>
        <w:jc w:val="both"/>
        <w:rPr>
          <w:rFonts w:ascii="Times New Roman" w:hAnsi="Times New Roman" w:cs="Times New Roman"/>
          <w:sz w:val="28"/>
          <w:szCs w:val="28"/>
        </w:rPr>
      </w:pPr>
    </w:p>
    <w:p w:rsidR="00D0280E" w:rsidRDefault="00D0280E" w:rsidP="00FC457F">
      <w:pPr>
        <w:jc w:val="both"/>
        <w:rPr>
          <w:rFonts w:ascii="Times New Roman" w:hAnsi="Times New Roman" w:cs="Times New Roman"/>
          <w:sz w:val="28"/>
          <w:szCs w:val="28"/>
        </w:rPr>
      </w:pPr>
    </w:p>
    <w:p w:rsidR="00D0280E" w:rsidRDefault="00D0280E" w:rsidP="00FC457F">
      <w:pPr>
        <w:jc w:val="both"/>
        <w:rPr>
          <w:rFonts w:ascii="Times New Roman" w:hAnsi="Times New Roman" w:cs="Times New Roman"/>
          <w:sz w:val="28"/>
          <w:szCs w:val="28"/>
        </w:rPr>
      </w:pPr>
    </w:p>
    <w:p w:rsidR="00D0280E" w:rsidRDefault="00D0280E" w:rsidP="00FC457F">
      <w:pPr>
        <w:jc w:val="both"/>
        <w:rPr>
          <w:rFonts w:ascii="Times New Roman" w:hAnsi="Times New Roman" w:cs="Times New Roman"/>
          <w:sz w:val="28"/>
          <w:szCs w:val="28"/>
        </w:rPr>
      </w:pPr>
    </w:p>
    <w:p w:rsidR="00D0280E" w:rsidRDefault="00D0280E" w:rsidP="00FC457F">
      <w:pPr>
        <w:jc w:val="both"/>
        <w:rPr>
          <w:rFonts w:ascii="Times New Roman" w:hAnsi="Times New Roman" w:cs="Times New Roman"/>
          <w:sz w:val="28"/>
          <w:szCs w:val="28"/>
        </w:rPr>
      </w:pPr>
    </w:p>
    <w:p w:rsidR="00D0280E" w:rsidRDefault="00D0280E" w:rsidP="00FC457F">
      <w:pPr>
        <w:jc w:val="both"/>
        <w:rPr>
          <w:rFonts w:ascii="Times New Roman" w:hAnsi="Times New Roman" w:cs="Times New Roman"/>
          <w:sz w:val="28"/>
          <w:szCs w:val="28"/>
        </w:rPr>
      </w:pPr>
    </w:p>
    <w:p w:rsidR="00D0280E" w:rsidRDefault="00D0280E" w:rsidP="00FC457F">
      <w:pPr>
        <w:jc w:val="both"/>
        <w:rPr>
          <w:rFonts w:ascii="Times New Roman" w:hAnsi="Times New Roman" w:cs="Times New Roman"/>
          <w:sz w:val="28"/>
          <w:szCs w:val="28"/>
        </w:rPr>
      </w:pPr>
    </w:p>
    <w:p w:rsidR="00D0280E" w:rsidRDefault="00D0280E" w:rsidP="00FC457F">
      <w:pPr>
        <w:jc w:val="both"/>
        <w:rPr>
          <w:rFonts w:ascii="Times New Roman" w:hAnsi="Times New Roman" w:cs="Times New Roman"/>
          <w:sz w:val="28"/>
          <w:szCs w:val="28"/>
        </w:rPr>
      </w:pPr>
    </w:p>
    <w:p w:rsidR="00D0280E" w:rsidRPr="00775B48" w:rsidRDefault="00D0280E" w:rsidP="00FC457F">
      <w:pPr>
        <w:jc w:val="both"/>
        <w:rPr>
          <w:rFonts w:ascii="Times New Roman" w:hAnsi="Times New Roman" w:cs="Times New Roman"/>
          <w:sz w:val="28"/>
          <w:szCs w:val="28"/>
        </w:rPr>
      </w:pPr>
    </w:p>
    <w:p w:rsidR="00704F68" w:rsidRPr="00775B48" w:rsidRDefault="00D0280E" w:rsidP="00565266">
      <w:pPr>
        <w:jc w:val="both"/>
        <w:rPr>
          <w:rFonts w:ascii="Times New Roman" w:hAnsi="Times New Roman" w:cs="Times New Roman"/>
        </w:rPr>
      </w:pPr>
      <w:r>
        <w:rPr>
          <w:rFonts w:ascii="Times New Roman" w:hAnsi="Times New Roman" w:cs="Times New Roman"/>
        </w:rPr>
        <w:t xml:space="preserve">Шеховцова </w:t>
      </w:r>
      <w:r w:rsidR="00FC457F" w:rsidRPr="00775B48">
        <w:rPr>
          <w:rFonts w:ascii="Times New Roman" w:hAnsi="Times New Roman" w:cs="Times New Roman"/>
        </w:rPr>
        <w:t>787-53-62</w:t>
      </w:r>
    </w:p>
    <w:p w:rsidR="00D0280E" w:rsidRPr="00775B48" w:rsidRDefault="00D0280E">
      <w:pPr>
        <w:jc w:val="both"/>
        <w:rPr>
          <w:rFonts w:ascii="Times New Roman" w:hAnsi="Times New Roman" w:cs="Times New Roman"/>
        </w:rPr>
      </w:pPr>
    </w:p>
    <w:sectPr w:rsidR="00D0280E" w:rsidRPr="00775B48" w:rsidSect="0016748A">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1256"/>
    <w:multiLevelType w:val="hybridMultilevel"/>
    <w:tmpl w:val="EE886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B87D9F"/>
    <w:multiLevelType w:val="hybridMultilevel"/>
    <w:tmpl w:val="C980E4F8"/>
    <w:lvl w:ilvl="0" w:tplc="0FA80FC2">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42667232"/>
    <w:multiLevelType w:val="hybridMultilevel"/>
    <w:tmpl w:val="F96E7C06"/>
    <w:lvl w:ilvl="0" w:tplc="1EAC14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B2531C"/>
    <w:multiLevelType w:val="hybridMultilevel"/>
    <w:tmpl w:val="8F96D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FC0BBB"/>
    <w:multiLevelType w:val="hybridMultilevel"/>
    <w:tmpl w:val="5086B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AA4C50"/>
    <w:multiLevelType w:val="hybridMultilevel"/>
    <w:tmpl w:val="0E820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2B"/>
    <w:rsid w:val="0016748A"/>
    <w:rsid w:val="00437769"/>
    <w:rsid w:val="00474601"/>
    <w:rsid w:val="0049622B"/>
    <w:rsid w:val="00565266"/>
    <w:rsid w:val="006A09ED"/>
    <w:rsid w:val="00704F68"/>
    <w:rsid w:val="00750073"/>
    <w:rsid w:val="00775B48"/>
    <w:rsid w:val="0085047C"/>
    <w:rsid w:val="008562F3"/>
    <w:rsid w:val="00946756"/>
    <w:rsid w:val="009E7B29"/>
    <w:rsid w:val="00AA373D"/>
    <w:rsid w:val="00BD72E1"/>
    <w:rsid w:val="00C14185"/>
    <w:rsid w:val="00D0280E"/>
    <w:rsid w:val="00E217D5"/>
    <w:rsid w:val="00FC4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47C"/>
    <w:pPr>
      <w:ind w:left="720"/>
      <w:contextualSpacing/>
    </w:pPr>
    <w:rPr>
      <w:lang w:val="ru-RU"/>
    </w:rPr>
  </w:style>
  <w:style w:type="character" w:styleId="a4">
    <w:name w:val="Hyperlink"/>
    <w:basedOn w:val="a0"/>
    <w:uiPriority w:val="99"/>
    <w:semiHidden/>
    <w:unhideWhenUsed/>
    <w:rsid w:val="006A09ED"/>
    <w:rPr>
      <w:color w:val="0000FF"/>
      <w:u w:val="single"/>
    </w:rPr>
  </w:style>
  <w:style w:type="paragraph" w:styleId="a5">
    <w:name w:val="Balloon Text"/>
    <w:basedOn w:val="a"/>
    <w:link w:val="a6"/>
    <w:uiPriority w:val="99"/>
    <w:semiHidden/>
    <w:unhideWhenUsed/>
    <w:rsid w:val="006A09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9ED"/>
    <w:rPr>
      <w:rFonts w:ascii="Tahoma" w:hAnsi="Tahoma" w:cs="Tahoma"/>
      <w:sz w:val="16"/>
      <w:szCs w:val="16"/>
      <w:lang w:val="uk-UA"/>
    </w:rPr>
  </w:style>
  <w:style w:type="character" w:customStyle="1" w:styleId="xdb">
    <w:name w:val="_xdb"/>
    <w:basedOn w:val="a0"/>
    <w:rsid w:val="00704F68"/>
  </w:style>
  <w:style w:type="character" w:customStyle="1" w:styleId="apple-converted-space">
    <w:name w:val="apple-converted-space"/>
    <w:basedOn w:val="a0"/>
    <w:rsid w:val="00704F68"/>
  </w:style>
  <w:style w:type="character" w:customStyle="1" w:styleId="xbe">
    <w:name w:val="_xbe"/>
    <w:basedOn w:val="a0"/>
    <w:rsid w:val="00704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047C"/>
    <w:pPr>
      <w:ind w:left="720"/>
      <w:contextualSpacing/>
    </w:pPr>
    <w:rPr>
      <w:lang w:val="ru-RU"/>
    </w:rPr>
  </w:style>
  <w:style w:type="character" w:styleId="a4">
    <w:name w:val="Hyperlink"/>
    <w:basedOn w:val="a0"/>
    <w:uiPriority w:val="99"/>
    <w:semiHidden/>
    <w:unhideWhenUsed/>
    <w:rsid w:val="006A09ED"/>
    <w:rPr>
      <w:color w:val="0000FF"/>
      <w:u w:val="single"/>
    </w:rPr>
  </w:style>
  <w:style w:type="paragraph" w:styleId="a5">
    <w:name w:val="Balloon Text"/>
    <w:basedOn w:val="a"/>
    <w:link w:val="a6"/>
    <w:uiPriority w:val="99"/>
    <w:semiHidden/>
    <w:unhideWhenUsed/>
    <w:rsid w:val="006A09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09ED"/>
    <w:rPr>
      <w:rFonts w:ascii="Tahoma" w:hAnsi="Tahoma" w:cs="Tahoma"/>
      <w:sz w:val="16"/>
      <w:szCs w:val="16"/>
      <w:lang w:val="uk-UA"/>
    </w:rPr>
  </w:style>
  <w:style w:type="character" w:customStyle="1" w:styleId="xdb">
    <w:name w:val="_xdb"/>
    <w:basedOn w:val="a0"/>
    <w:rsid w:val="00704F68"/>
  </w:style>
  <w:style w:type="character" w:customStyle="1" w:styleId="apple-converted-space">
    <w:name w:val="apple-converted-space"/>
    <w:basedOn w:val="a0"/>
    <w:rsid w:val="00704F68"/>
  </w:style>
  <w:style w:type="character" w:customStyle="1" w:styleId="xbe">
    <w:name w:val="_xbe"/>
    <w:basedOn w:val="a0"/>
    <w:rsid w:val="00704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4503">
      <w:bodyDiv w:val="1"/>
      <w:marLeft w:val="0"/>
      <w:marRight w:val="0"/>
      <w:marTop w:val="0"/>
      <w:marBottom w:val="0"/>
      <w:divBdr>
        <w:top w:val="none" w:sz="0" w:space="0" w:color="auto"/>
        <w:left w:val="none" w:sz="0" w:space="0" w:color="auto"/>
        <w:bottom w:val="none" w:sz="0" w:space="0" w:color="auto"/>
        <w:right w:val="none" w:sz="0" w:space="0" w:color="auto"/>
      </w:divBdr>
    </w:div>
    <w:div w:id="549388376">
      <w:bodyDiv w:val="1"/>
      <w:marLeft w:val="0"/>
      <w:marRight w:val="0"/>
      <w:marTop w:val="0"/>
      <w:marBottom w:val="0"/>
      <w:divBdr>
        <w:top w:val="none" w:sz="0" w:space="0" w:color="auto"/>
        <w:left w:val="none" w:sz="0" w:space="0" w:color="auto"/>
        <w:bottom w:val="none" w:sz="0" w:space="0" w:color="auto"/>
        <w:right w:val="none" w:sz="0" w:space="0" w:color="auto"/>
      </w:divBdr>
      <w:divsChild>
        <w:div w:id="1987972239">
          <w:marLeft w:val="0"/>
          <w:marRight w:val="0"/>
          <w:marTop w:val="0"/>
          <w:marBottom w:val="0"/>
          <w:divBdr>
            <w:top w:val="none" w:sz="0" w:space="0" w:color="auto"/>
            <w:left w:val="none" w:sz="0" w:space="0" w:color="auto"/>
            <w:bottom w:val="none" w:sz="0" w:space="0" w:color="auto"/>
            <w:right w:val="none" w:sz="0" w:space="0" w:color="auto"/>
          </w:divBdr>
          <w:divsChild>
            <w:div w:id="1943611478">
              <w:marLeft w:val="0"/>
              <w:marRight w:val="0"/>
              <w:marTop w:val="105"/>
              <w:marBottom w:val="0"/>
              <w:divBdr>
                <w:top w:val="none" w:sz="0" w:space="0" w:color="auto"/>
                <w:left w:val="none" w:sz="0" w:space="0" w:color="auto"/>
                <w:bottom w:val="none" w:sz="0" w:space="0" w:color="auto"/>
                <w:right w:val="none" w:sz="0" w:space="0" w:color="auto"/>
              </w:divBdr>
            </w:div>
          </w:divsChild>
        </w:div>
        <w:div w:id="1353872877">
          <w:marLeft w:val="0"/>
          <w:marRight w:val="0"/>
          <w:marTop w:val="0"/>
          <w:marBottom w:val="0"/>
          <w:divBdr>
            <w:top w:val="none" w:sz="0" w:space="0" w:color="auto"/>
            <w:left w:val="none" w:sz="0" w:space="0" w:color="auto"/>
            <w:bottom w:val="none" w:sz="0" w:space="0" w:color="auto"/>
            <w:right w:val="none" w:sz="0" w:space="0" w:color="auto"/>
          </w:divBdr>
          <w:divsChild>
            <w:div w:id="12287653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474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700-18/paran37" TargetMode="External"/><Relationship Id="rId3" Type="http://schemas.openxmlformats.org/officeDocument/2006/relationships/styles" Target="styles.xml"/><Relationship Id="rId7" Type="http://schemas.openxmlformats.org/officeDocument/2006/relationships/hyperlink" Target="http://zakon0.rada.gov.ua/laws/show/1700-18/paran2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aporizhzhia@land.gov.u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04D3-9262-4AAA-B304-8914DAD0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1175</Words>
  <Characters>6700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2018-05-15T07:11:00Z</cp:lastPrinted>
  <dcterms:created xsi:type="dcterms:W3CDTF">2017-12-18T07:46:00Z</dcterms:created>
  <dcterms:modified xsi:type="dcterms:W3CDTF">2018-05-15T07:11:00Z</dcterms:modified>
</cp:coreProperties>
</file>