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A" w:rsidRDefault="008D57C2" w:rsidP="00610D0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91BE7">
        <w:rPr>
          <w:sz w:val="26"/>
          <w:szCs w:val="26"/>
          <w:lang w:val="uk-UA"/>
        </w:rPr>
        <w:tab/>
      </w:r>
      <w:r w:rsidR="00E91BE7">
        <w:rPr>
          <w:sz w:val="26"/>
          <w:szCs w:val="26"/>
          <w:lang w:val="uk-UA"/>
        </w:rPr>
        <w:tab/>
      </w:r>
      <w:r w:rsidR="00610D0A">
        <w:rPr>
          <w:sz w:val="26"/>
          <w:szCs w:val="26"/>
          <w:lang w:val="uk-UA"/>
        </w:rPr>
        <w:t xml:space="preserve">Додаток 44 </w:t>
      </w:r>
    </w:p>
    <w:p w:rsidR="00610D0A" w:rsidRDefault="00610D0A" w:rsidP="00610D0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610D0A" w:rsidRDefault="00610D0A" w:rsidP="00610D0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начальника </w:t>
      </w:r>
      <w:proofErr w:type="spellStart"/>
      <w:r>
        <w:rPr>
          <w:color w:val="auto"/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610D0A" w:rsidRPr="00BD14F8" w:rsidRDefault="00610D0A" w:rsidP="00610D0A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управління у</w:t>
      </w:r>
      <w:r w:rsidRPr="00BD14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Запорізькому</w:t>
      </w:r>
      <w:r>
        <w:rPr>
          <w:color w:val="auto"/>
          <w:sz w:val="26"/>
          <w:szCs w:val="26"/>
          <w:lang w:val="uk-UA"/>
        </w:rPr>
        <w:t xml:space="preserve"> районі</w:t>
      </w:r>
      <w:r>
        <w:rPr>
          <w:color w:val="auto"/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610D0A" w:rsidRDefault="00610D0A" w:rsidP="00610D0A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 м. Запоріжжі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4D28C4">
        <w:rPr>
          <w:color w:val="auto"/>
          <w:sz w:val="26"/>
          <w:szCs w:val="26"/>
          <w:lang w:val="uk-UA"/>
        </w:rPr>
        <w:t>від 12.11.2018</w:t>
      </w:r>
      <w:r w:rsidR="00346065">
        <w:rPr>
          <w:color w:val="auto"/>
          <w:sz w:val="26"/>
          <w:szCs w:val="26"/>
          <w:lang w:val="uk-UA"/>
        </w:rPr>
        <w:t xml:space="preserve"> № 163</w:t>
      </w:r>
    </w:p>
    <w:p w:rsidR="008D57C2" w:rsidRPr="008D57C2" w:rsidRDefault="00610D0A" w:rsidP="00610D0A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Тараненко К.В._______________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610D0A">
        <w:rPr>
          <w:rFonts w:ascii="Times New Roman" w:hAnsi="Times New Roman"/>
          <w:szCs w:val="26"/>
        </w:rPr>
        <w:t xml:space="preserve">провідний </w:t>
      </w:r>
      <w:r w:rsidR="0000405E">
        <w:rPr>
          <w:rFonts w:ascii="Times New Roman" w:hAnsi="Times New Roman"/>
          <w:szCs w:val="26"/>
        </w:rPr>
        <w:t xml:space="preserve">спеціаліст </w:t>
      </w:r>
      <w:r w:rsidR="00610D0A">
        <w:rPr>
          <w:rFonts w:ascii="Times New Roman" w:hAnsi="Times New Roman"/>
          <w:szCs w:val="26"/>
        </w:rPr>
        <w:t xml:space="preserve">Відділу у м. Запоріжжі </w:t>
      </w:r>
      <w:proofErr w:type="spellStart"/>
      <w:r w:rsidR="00610D0A">
        <w:rPr>
          <w:rFonts w:ascii="Times New Roman" w:hAnsi="Times New Roman"/>
          <w:szCs w:val="26"/>
        </w:rPr>
        <w:t>Міськрайонного</w:t>
      </w:r>
      <w:proofErr w:type="spellEnd"/>
      <w:r w:rsidR="00610D0A">
        <w:rPr>
          <w:rFonts w:ascii="Times New Roman" w:hAnsi="Times New Roman"/>
          <w:szCs w:val="26"/>
        </w:rPr>
        <w:t xml:space="preserve"> управління у Запорізькому районі та </w:t>
      </w:r>
      <w:proofErr w:type="spellStart"/>
      <w:r w:rsidR="00610D0A">
        <w:rPr>
          <w:rFonts w:ascii="Times New Roman" w:hAnsi="Times New Roman"/>
          <w:szCs w:val="26"/>
        </w:rPr>
        <w:t>м.Запоріжжі</w:t>
      </w:r>
      <w:proofErr w:type="spellEnd"/>
      <w:r w:rsidR="00610D0A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610D0A">
        <w:rPr>
          <w:rFonts w:ascii="Times New Roman" w:hAnsi="Times New Roman"/>
          <w:szCs w:val="26"/>
        </w:rPr>
        <w:t>Держгеокадастру</w:t>
      </w:r>
      <w:proofErr w:type="spellEnd"/>
      <w:r w:rsidR="00610D0A">
        <w:rPr>
          <w:rFonts w:ascii="Times New Roman" w:hAnsi="Times New Roman"/>
          <w:szCs w:val="26"/>
        </w:rPr>
        <w:t xml:space="preserve"> у Запорізькій області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E91BE7" w:rsidP="00E91BE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законодавства з питань ведення Державного земельного кадастру.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2. 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 xml:space="preserve">3. Подавати Головному управлінню </w:t>
            </w:r>
            <w:proofErr w:type="spellStart"/>
            <w:r w:rsidRPr="00887903">
              <w:rPr>
                <w:lang w:val="uk-UA"/>
              </w:rPr>
              <w:t>Держгеокадастру</w:t>
            </w:r>
            <w:proofErr w:type="spellEnd"/>
            <w:r w:rsidRPr="00887903">
              <w:rPr>
                <w:lang w:val="uk-UA"/>
              </w:rPr>
              <w:t xml:space="preserve"> у Запорізькій області, районній державній адміністрації інформацію про виконання регіональних програм у сфері ведення державного земельного кадастру, проведення моніторингу земель на території району.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4. Надавати адміністративні послуги відповідно до законодавства.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 xml:space="preserve">5. Забезпечувати створення, формування і ведення місцевого фонду документації із землеустрою. 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6. Проводити перевірку відповідності поданих документів вимогам законодавства.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7. Брати участь в роботі семінарів, конференцій та інших заходів з питань земельних відносин.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8.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9. Збирати, узагальнювати та контролювати облік і звітність державної та відомчої статистики.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10. Здійснювати роботу з документами згідно чинного законодавства.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lastRenderedPageBreak/>
              <w:t>11. Забезпечувати здійснення заходів щодо запобігання корупції.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12. Забезпечувати доступ до публічної інформації, що перебуває у його володінні.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13.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887903" w:rsidRDefault="00887903" w:rsidP="00887903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887903">
              <w:rPr>
                <w:rFonts w:ascii="Times New Roman" w:hAnsi="Times New Roman"/>
                <w:sz w:val="28"/>
                <w:szCs w:val="28"/>
                <w:lang w:val="uk-UA"/>
              </w:rPr>
              <w:t>14. Здійснювати інші функції, необхідні для виконання покладених на нього завдань.</w:t>
            </w:r>
          </w:p>
          <w:p w:rsidR="00741A1F" w:rsidRPr="00887903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610D0A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610D0A">
              <w:rPr>
                <w:iCs/>
                <w:sz w:val="26"/>
                <w:szCs w:val="26"/>
                <w:lang w:val="uk-UA"/>
              </w:rPr>
              <w:t>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646799" w:rsidP="00646799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тимчасово, на період відпустки по догляду за дитиною до досягнення нею трьох років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D28C4" w:rsidRDefault="005A7E0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28C4">
              <w:rPr>
                <w:color w:val="auto"/>
                <w:sz w:val="26"/>
                <w:szCs w:val="26"/>
                <w:lang w:val="uk-UA"/>
              </w:rPr>
              <w:t>0</w:t>
            </w:r>
            <w:r w:rsidR="004D28C4" w:rsidRPr="004D28C4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4D28C4">
              <w:rPr>
                <w:color w:val="auto"/>
                <w:sz w:val="26"/>
                <w:szCs w:val="26"/>
                <w:lang w:val="uk-UA"/>
              </w:rPr>
              <w:t>.</w:t>
            </w:r>
            <w:r w:rsidRPr="004D28C4">
              <w:rPr>
                <w:color w:val="auto"/>
                <w:sz w:val="26"/>
                <w:szCs w:val="26"/>
                <w:lang w:val="uk-UA"/>
              </w:rPr>
              <w:t>1</w:t>
            </w:r>
            <w:r w:rsidR="004D28C4" w:rsidRPr="004D28C4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4D28C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D28C4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4D28C4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4D28C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4D28C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4D28C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D28C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D28C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D28C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D28C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D28C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4D28C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D28C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D28C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D28C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D28C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D28C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D28C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D28C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D28C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D28C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D28C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0B210F" w:rsidRPr="000B210F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E91BE7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46065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346065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ind w:left="738" w:hanging="738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6E7EA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346065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610D0A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46065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D1C7C" w:rsidRPr="00067639" w:rsidRDefault="008D1C7C" w:rsidP="008D1C7C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8D1C7C" w:rsidRPr="00067639" w:rsidRDefault="008D1C7C" w:rsidP="008D1C7C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8D1C7C" w:rsidRPr="00067639" w:rsidRDefault="008D1C7C" w:rsidP="008D1C7C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розпорядженнями Президента України;</w:t>
                  </w:r>
                </w:p>
                <w:p w:rsidR="008D1C7C" w:rsidRPr="00067639" w:rsidRDefault="008D1C7C" w:rsidP="008D1C7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) Постанови Верховної Ради України; </w:t>
                  </w:r>
                </w:p>
                <w:p w:rsidR="00D73062" w:rsidRPr="006E7EAC" w:rsidRDefault="008D1C7C" w:rsidP="008D1C7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)Накази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Відділ у </w:t>
                  </w:r>
                  <w:r w:rsidR="00610D0A">
                    <w:rPr>
                      <w:rFonts w:ascii="Times New Roman" w:hAnsi="Times New Roman"/>
                      <w:szCs w:val="26"/>
                    </w:rPr>
                    <w:t xml:space="preserve">м. Запоріжжі </w:t>
                  </w:r>
                  <w:proofErr w:type="spellStart"/>
                  <w:r w:rsidR="00610D0A">
                    <w:rPr>
                      <w:rFonts w:ascii="Times New Roman" w:hAnsi="Times New Roman"/>
                      <w:szCs w:val="26"/>
                    </w:rPr>
                    <w:t>Міськрайонного</w:t>
                  </w:r>
                  <w:proofErr w:type="spellEnd"/>
                  <w:r w:rsidR="00610D0A">
                    <w:rPr>
                      <w:rFonts w:ascii="Times New Roman" w:hAnsi="Times New Roman"/>
                      <w:szCs w:val="26"/>
                    </w:rPr>
                    <w:t xml:space="preserve"> управління у Запорізькому районі </w:t>
                  </w:r>
                  <w:r w:rsidR="00610D0A">
                    <w:rPr>
                      <w:rFonts w:ascii="Times New Roman" w:hAnsi="Times New Roman"/>
                      <w:szCs w:val="26"/>
                    </w:rPr>
                    <w:lastRenderedPageBreak/>
                    <w:t>та м. Запоріжжі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та і</w:t>
                  </w:r>
                  <w:r w:rsidR="0061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нші нормативно-правовими акти, 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які забезпечують формування та реалізацію державної політики у сфері землеустрою.</w:t>
                  </w:r>
                  <w:r w:rsidR="0061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210F"/>
    <w:rsid w:val="000B577F"/>
    <w:rsid w:val="000C3024"/>
    <w:rsid w:val="00120902"/>
    <w:rsid w:val="00125216"/>
    <w:rsid w:val="00130EE7"/>
    <w:rsid w:val="001368BC"/>
    <w:rsid w:val="00141AEC"/>
    <w:rsid w:val="00144E2E"/>
    <w:rsid w:val="001562A9"/>
    <w:rsid w:val="0017073D"/>
    <w:rsid w:val="00192F30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C3B1D"/>
    <w:rsid w:val="002C6482"/>
    <w:rsid w:val="002D28F6"/>
    <w:rsid w:val="002D315E"/>
    <w:rsid w:val="002F3A81"/>
    <w:rsid w:val="003075BE"/>
    <w:rsid w:val="00312355"/>
    <w:rsid w:val="00324951"/>
    <w:rsid w:val="003261BA"/>
    <w:rsid w:val="00327CFD"/>
    <w:rsid w:val="00327D5B"/>
    <w:rsid w:val="00346065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36F24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28C4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0FE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0D0A"/>
    <w:rsid w:val="006162C2"/>
    <w:rsid w:val="00646799"/>
    <w:rsid w:val="00660A9E"/>
    <w:rsid w:val="00670451"/>
    <w:rsid w:val="0067050D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E7EAC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87903"/>
    <w:rsid w:val="008949B4"/>
    <w:rsid w:val="008A4F34"/>
    <w:rsid w:val="008A5DF3"/>
    <w:rsid w:val="008C47F4"/>
    <w:rsid w:val="008D139F"/>
    <w:rsid w:val="008D1C7C"/>
    <w:rsid w:val="008D57C2"/>
    <w:rsid w:val="008E2A3B"/>
    <w:rsid w:val="008F275E"/>
    <w:rsid w:val="008F5F5B"/>
    <w:rsid w:val="00904082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1B56"/>
    <w:rsid w:val="00CD505E"/>
    <w:rsid w:val="00CD60E9"/>
    <w:rsid w:val="00CF506E"/>
    <w:rsid w:val="00CF73F7"/>
    <w:rsid w:val="00D112DF"/>
    <w:rsid w:val="00D25122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52B1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91BE7"/>
    <w:rsid w:val="00EA5DE2"/>
    <w:rsid w:val="00EA6DB8"/>
    <w:rsid w:val="00EC5E97"/>
    <w:rsid w:val="00EC6581"/>
    <w:rsid w:val="00ED2FCD"/>
    <w:rsid w:val="00ED3470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0DD2"/>
    <w:rsid w:val="00F910D1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3671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29</cp:revision>
  <cp:lastPrinted>2017-10-13T07:06:00Z</cp:lastPrinted>
  <dcterms:created xsi:type="dcterms:W3CDTF">2017-10-13T13:01:00Z</dcterms:created>
  <dcterms:modified xsi:type="dcterms:W3CDTF">2018-11-12T09:50:00Z</dcterms:modified>
</cp:coreProperties>
</file>