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0" w:rsidRPr="00334BFD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>Додаток 1</w:t>
      </w:r>
      <w:r w:rsidR="00923744">
        <w:rPr>
          <w:sz w:val="26"/>
          <w:szCs w:val="26"/>
          <w:lang w:val="uk-UA"/>
        </w:rPr>
        <w:t>6</w:t>
      </w:r>
    </w:p>
    <w:p w:rsidR="008D57C2" w:rsidRPr="00334BFD" w:rsidRDefault="00330150" w:rsidP="008D57C2">
      <w:pPr>
        <w:jc w:val="both"/>
        <w:rPr>
          <w:sz w:val="26"/>
          <w:szCs w:val="26"/>
          <w:lang w:val="uk-UA"/>
        </w:rPr>
      </w:pPr>
      <w:r w:rsidRPr="00334BFD">
        <w:rPr>
          <w:sz w:val="26"/>
          <w:szCs w:val="26"/>
          <w:lang w:val="uk-UA"/>
        </w:rPr>
        <w:t>ПОГОДЖЕНО:</w:t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>ЗАТВЕРДЖЕНО</w:t>
      </w:r>
    </w:p>
    <w:p w:rsidR="008D57C2" w:rsidRPr="00334BFD" w:rsidRDefault="00876092" w:rsidP="008D57C2">
      <w:pPr>
        <w:jc w:val="both"/>
        <w:rPr>
          <w:sz w:val="26"/>
          <w:szCs w:val="26"/>
          <w:lang w:val="uk-UA"/>
        </w:rPr>
      </w:pPr>
      <w:proofErr w:type="spellStart"/>
      <w:r w:rsidRPr="00334BFD">
        <w:rPr>
          <w:sz w:val="26"/>
          <w:szCs w:val="26"/>
          <w:lang w:val="uk-UA"/>
        </w:rPr>
        <w:t>В.о</w:t>
      </w:r>
      <w:proofErr w:type="spellEnd"/>
      <w:r w:rsidRPr="00334BFD">
        <w:rPr>
          <w:sz w:val="26"/>
          <w:szCs w:val="26"/>
          <w:lang w:val="uk-UA"/>
        </w:rPr>
        <w:t>. начальника відділу</w:t>
      </w:r>
      <w:r w:rsidR="0099628E" w:rsidRPr="00334BFD">
        <w:rPr>
          <w:sz w:val="26"/>
          <w:szCs w:val="26"/>
          <w:lang w:val="uk-UA"/>
        </w:rPr>
        <w:tab/>
      </w:r>
      <w:r w:rsidR="00A94EA9" w:rsidRPr="00334BFD">
        <w:rPr>
          <w:sz w:val="26"/>
          <w:szCs w:val="26"/>
          <w:lang w:val="uk-UA"/>
        </w:rPr>
        <w:tab/>
      </w:r>
      <w:r w:rsidR="005147A0"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r w:rsidR="008D57C2" w:rsidRPr="00334BFD">
        <w:rPr>
          <w:sz w:val="26"/>
          <w:szCs w:val="26"/>
          <w:lang w:val="uk-UA"/>
        </w:rPr>
        <w:t>наказ</w:t>
      </w:r>
      <w:r w:rsidR="00330150" w:rsidRPr="00334BFD">
        <w:rPr>
          <w:sz w:val="26"/>
          <w:szCs w:val="26"/>
          <w:lang w:val="uk-UA"/>
        </w:rPr>
        <w:t>ом</w:t>
      </w:r>
      <w:r w:rsidR="008D57C2" w:rsidRPr="00334BFD">
        <w:rPr>
          <w:sz w:val="26"/>
          <w:szCs w:val="26"/>
          <w:lang w:val="uk-UA"/>
        </w:rPr>
        <w:t xml:space="preserve"> Головного управління </w:t>
      </w:r>
    </w:p>
    <w:p w:rsidR="008D57C2" w:rsidRPr="00334BFD" w:rsidRDefault="003875C7" w:rsidP="008D57C2">
      <w:pPr>
        <w:ind w:left="3540" w:hanging="3540"/>
        <w:jc w:val="both"/>
        <w:rPr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д</w:t>
      </w:r>
      <w:r w:rsidR="00876092" w:rsidRPr="00334BFD">
        <w:rPr>
          <w:color w:val="auto"/>
          <w:sz w:val="26"/>
          <w:szCs w:val="26"/>
          <w:lang w:val="uk-UA"/>
        </w:rPr>
        <w:t>ержавного геодезичного</w:t>
      </w:r>
      <w:r w:rsidR="008D57C2"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proofErr w:type="spellStart"/>
      <w:r w:rsidR="008D57C2" w:rsidRPr="00334BFD">
        <w:rPr>
          <w:sz w:val="26"/>
          <w:szCs w:val="26"/>
          <w:lang w:val="uk-UA"/>
        </w:rPr>
        <w:t>Держгеокадастру</w:t>
      </w:r>
      <w:proofErr w:type="spellEnd"/>
      <w:r w:rsidR="008D57C2" w:rsidRPr="00334BFD">
        <w:rPr>
          <w:sz w:val="26"/>
          <w:szCs w:val="26"/>
          <w:lang w:val="uk-UA"/>
        </w:rPr>
        <w:t xml:space="preserve"> у </w:t>
      </w:r>
      <w:r w:rsidR="00C522EB" w:rsidRPr="00334BFD">
        <w:rPr>
          <w:color w:val="auto"/>
          <w:sz w:val="26"/>
          <w:szCs w:val="26"/>
          <w:lang w:val="uk-UA"/>
        </w:rPr>
        <w:t>Запорізькій області</w:t>
      </w:r>
    </w:p>
    <w:p w:rsidR="008D57C2" w:rsidRPr="00334BFD" w:rsidRDefault="00876092" w:rsidP="008D57C2">
      <w:pPr>
        <w:jc w:val="both"/>
        <w:rPr>
          <w:color w:val="FF0000"/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нагляду</w:t>
      </w:r>
      <w:r w:rsidR="008D57C2" w:rsidRPr="00334BFD">
        <w:rPr>
          <w:color w:val="auto"/>
          <w:sz w:val="26"/>
          <w:szCs w:val="26"/>
          <w:lang w:val="uk-UA"/>
        </w:rPr>
        <w:tab/>
      </w:r>
      <w:r w:rsidR="008D57C2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4B1C4A" w:rsidRPr="00334BFD">
        <w:rPr>
          <w:color w:val="auto"/>
          <w:sz w:val="26"/>
          <w:szCs w:val="26"/>
          <w:lang w:val="uk-UA"/>
        </w:rPr>
        <w:tab/>
      </w:r>
      <w:r w:rsidR="004367D1">
        <w:rPr>
          <w:color w:val="auto"/>
          <w:sz w:val="26"/>
          <w:szCs w:val="26"/>
          <w:lang w:val="uk-UA"/>
        </w:rPr>
        <w:t>від 27.02.2019№ 30</w:t>
      </w:r>
    </w:p>
    <w:p w:rsidR="003875C7" w:rsidRPr="00334BFD" w:rsidRDefault="003875C7" w:rsidP="008D57C2">
      <w:pPr>
        <w:jc w:val="both"/>
        <w:rPr>
          <w:color w:val="auto"/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Аксьонов О.В.</w:t>
      </w:r>
      <w:r w:rsidR="001C2756" w:rsidRPr="00334BFD">
        <w:rPr>
          <w:color w:val="auto"/>
          <w:sz w:val="26"/>
          <w:szCs w:val="26"/>
          <w:lang w:val="uk-UA"/>
        </w:rPr>
        <w:t>_____________</w:t>
      </w:r>
    </w:p>
    <w:p w:rsidR="008D57C2" w:rsidRPr="00334BFD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334BFD" w:rsidRDefault="00E01C7F" w:rsidP="00D6696E">
      <w:pPr>
        <w:rPr>
          <w:sz w:val="26"/>
          <w:szCs w:val="26"/>
          <w:lang w:val="uk-UA"/>
        </w:rPr>
      </w:pPr>
    </w:p>
    <w:p w:rsidR="00FA1163" w:rsidRPr="00334BFD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334BFD">
        <w:rPr>
          <w:rFonts w:ascii="Times New Roman" w:hAnsi="Times New Roman"/>
          <w:szCs w:val="26"/>
        </w:rPr>
        <w:t xml:space="preserve">УМОВИ </w:t>
      </w:r>
      <w:r w:rsidRPr="00334BFD">
        <w:rPr>
          <w:rFonts w:ascii="Times New Roman" w:hAnsi="Times New Roman"/>
          <w:szCs w:val="26"/>
        </w:rPr>
        <w:br/>
        <w:t>проведення конкурсу</w:t>
      </w:r>
    </w:p>
    <w:p w:rsidR="003B4450" w:rsidRPr="00334BFD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334BFD"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A94EA9" w:rsidRPr="00334BFD">
        <w:rPr>
          <w:rFonts w:ascii="Times New Roman" w:hAnsi="Times New Roman"/>
          <w:szCs w:val="26"/>
        </w:rPr>
        <w:t>головний спеціаліст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1746ED" w:rsidRPr="00334BFD">
        <w:rPr>
          <w:rFonts w:ascii="Times New Roman" w:hAnsi="Times New Roman"/>
          <w:szCs w:val="26"/>
        </w:rPr>
        <w:t>відділу державного геодезичного нагляду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3B4450" w:rsidRPr="00334BFD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334BFD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334BFD">
        <w:rPr>
          <w:rFonts w:ascii="Times New Roman" w:hAnsi="Times New Roman"/>
          <w:szCs w:val="26"/>
        </w:rPr>
        <w:t xml:space="preserve"> у Запорізькій області </w:t>
      </w:r>
      <w:r w:rsidR="001746ED" w:rsidRPr="00334BFD">
        <w:rPr>
          <w:rFonts w:ascii="Times New Roman" w:hAnsi="Times New Roman"/>
          <w:szCs w:val="26"/>
        </w:rPr>
        <w:t>(3 вакантні посади)</w:t>
      </w:r>
    </w:p>
    <w:p w:rsidR="00FA1163" w:rsidRPr="00334BFD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334BFD" w:rsidRDefault="00506F55" w:rsidP="00506F55">
      <w:pPr>
        <w:jc w:val="center"/>
        <w:rPr>
          <w:lang w:val="uk-UA"/>
        </w:rPr>
      </w:pPr>
      <w:r w:rsidRPr="00334BFD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334BFD" w:rsidTr="00C60B3A">
        <w:tc>
          <w:tcPr>
            <w:tcW w:w="3970" w:type="dxa"/>
          </w:tcPr>
          <w:p w:rsidR="00DE7F8A" w:rsidRPr="00334BFD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334BFD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334BFD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334BFD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1) Проведення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перевірок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щодо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додержання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суб’єктами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господарювання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вимог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законодавства у сфері топографо-геодезичної і картографічної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діяльності: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- </w:t>
            </w:r>
            <w:r w:rsidR="00FF0EFF" w:rsidRPr="00334BFD">
              <w:rPr>
                <w:sz w:val="26"/>
                <w:szCs w:val="26"/>
                <w:lang w:val="uk-UA"/>
              </w:rPr>
              <w:t>о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цінювати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ступінь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ризику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від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провадження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господарської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діяльності та визначати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періодичність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здійснення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планових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заходів державного нагляду (контролю) за топографо-геодезичною і картографічною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діяльністю;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>- розробляти</w:t>
            </w:r>
            <w:r w:rsidR="00FF0EFF"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 xml:space="preserve"> 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відповідно до законодавства </w:t>
            </w:r>
            <w:r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>річні або квартальні п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лани проведення перевірок суб’єктів господарювання з оприлюдненням їх на офіційному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веб-сайті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Головного управління не пізніше ніж за 10 днів до початку відповідного планового періоду;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 розпорядчі документи щодо проведення перевірок суб’єктів господарювання;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проводити планові перевірки суб’єктів господарювання та позапланові перевірки на підставах, визначених законодавством;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- перевіряти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 час проведення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перевірки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дотримання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сертифікованим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інженером-геодезистом вимог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законодавства;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- за наявності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підстав для анулювання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чи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зупинення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дії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кваліфікаційного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сертифіката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інженера-геодезиста, готу</w:t>
            </w:r>
            <w:r w:rsidR="00DB7AD9" w:rsidRPr="00334BFD">
              <w:rPr>
                <w:sz w:val="26"/>
                <w:szCs w:val="26"/>
                <w:lang w:val="uk-UA"/>
              </w:rPr>
              <w:t>вати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копії акта перевірки та необхідних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матеріалів для розгляду на засіданні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Кваліфікаційної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 xml:space="preserve">комісії;  </w:t>
            </w:r>
          </w:p>
          <w:p w:rsidR="003875C7" w:rsidRPr="00334BFD" w:rsidRDefault="00DB7AD9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</w:t>
            </w:r>
            <w:r w:rsidR="003875C7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 наказу про усунення порушень, виявлених під час перевірки та контролю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="003875C7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його виконання.</w:t>
            </w:r>
          </w:p>
          <w:p w:rsidR="003875C7" w:rsidRPr="00334BFD" w:rsidRDefault="003875C7" w:rsidP="003875C7">
            <w:pPr>
              <w:shd w:val="clear" w:color="auto" w:fill="FFFFFF"/>
              <w:ind w:right="6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2) Ве</w:t>
            </w:r>
            <w:r w:rsidR="00DB7AD9" w:rsidRPr="00334BFD">
              <w:rPr>
                <w:sz w:val="26"/>
                <w:szCs w:val="26"/>
                <w:lang w:val="uk-UA"/>
              </w:rPr>
              <w:t>сти</w:t>
            </w:r>
            <w:r w:rsidRPr="00334BFD">
              <w:rPr>
                <w:sz w:val="26"/>
                <w:szCs w:val="26"/>
                <w:lang w:val="uk-UA"/>
              </w:rPr>
              <w:t xml:space="preserve"> державн</w:t>
            </w:r>
            <w:r w:rsidR="00DB7AD9" w:rsidRPr="00334BFD">
              <w:rPr>
                <w:sz w:val="26"/>
                <w:szCs w:val="26"/>
                <w:lang w:val="uk-UA"/>
              </w:rPr>
              <w:t>ий</w:t>
            </w:r>
            <w:r w:rsidRPr="00334BFD">
              <w:rPr>
                <w:sz w:val="26"/>
                <w:szCs w:val="26"/>
                <w:lang w:val="uk-UA"/>
              </w:rPr>
              <w:t xml:space="preserve"> обліку топографо-геодезичних і картографічних робіт з метою збирання матеріалів, їх оброблення, зберігання та використання.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3) Здійсн</w:t>
            </w:r>
            <w:r w:rsidR="00DB7AD9" w:rsidRPr="00334BFD">
              <w:rPr>
                <w:sz w:val="26"/>
                <w:szCs w:val="26"/>
                <w:lang w:val="uk-UA"/>
              </w:rPr>
              <w:t>ювати</w:t>
            </w:r>
            <w:r w:rsidRPr="00334BFD">
              <w:rPr>
                <w:sz w:val="26"/>
                <w:szCs w:val="26"/>
                <w:lang w:val="uk-UA"/>
              </w:rPr>
              <w:t xml:space="preserve"> державн</w:t>
            </w:r>
            <w:r w:rsidR="00DB7AD9" w:rsidRPr="00334BFD">
              <w:rPr>
                <w:sz w:val="26"/>
                <w:szCs w:val="26"/>
                <w:lang w:val="uk-UA"/>
              </w:rPr>
              <w:t>ий</w:t>
            </w:r>
            <w:r w:rsidRPr="00334BFD">
              <w:rPr>
                <w:sz w:val="26"/>
                <w:szCs w:val="26"/>
                <w:lang w:val="uk-UA"/>
              </w:rPr>
              <w:t xml:space="preserve"> нагляд щодо передачі суб’єктами господарювання у встановленому </w:t>
            </w:r>
            <w:r w:rsidRPr="00334BFD">
              <w:rPr>
                <w:sz w:val="26"/>
                <w:szCs w:val="26"/>
                <w:lang w:val="uk-UA"/>
              </w:rPr>
              <w:lastRenderedPageBreak/>
              <w:t xml:space="preserve">законодавством порядку одного примірника копій створених матеріалів робіт до Державного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картографо-геодезичного</w:t>
            </w:r>
            <w:proofErr w:type="spellEnd"/>
            <w:r w:rsidRPr="00334BFD">
              <w:rPr>
                <w:sz w:val="26"/>
                <w:szCs w:val="26"/>
                <w:lang w:val="uk-UA"/>
              </w:rPr>
              <w:t xml:space="preserve"> фонду України. 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 Здійсн</w:t>
            </w:r>
            <w:r w:rsidR="00D52112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ювати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державн</w:t>
            </w:r>
            <w:r w:rsidR="00D52112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нагляд за наданням суб’єктами господарювання до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відомостей про стан пунктів Державної геодезичної мережі та мереж згущення, що використовувалися для створення знімальних геодезичних мереж, як вихідні дані. 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5) Підготовка інформації щодо погодження виконання робіт в охоронних зонах геодезичних пунктів та знесення і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перезакладення</w:t>
            </w:r>
            <w:proofErr w:type="spellEnd"/>
            <w:r w:rsidRPr="00334BFD">
              <w:rPr>
                <w:sz w:val="26"/>
                <w:szCs w:val="26"/>
                <w:lang w:val="uk-UA"/>
              </w:rPr>
              <w:t xml:space="preserve"> геодезичних пунктів.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У</w:t>
            </w:r>
            <w:r w:rsidRPr="00334BFD">
              <w:rPr>
                <w:rFonts w:ascii="Times New Roman" w:hAnsi="Times New Roman" w:cs="Times New Roman"/>
                <w:sz w:val="26"/>
                <w:szCs w:val="26"/>
              </w:rPr>
              <w:t xml:space="preserve">часть в межах своїх повноважень у наданні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Держгеокадастру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пропозицій щодо розроблення нормативно-технічних документів з питань геодезії, картографії,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геоінформаційних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7) Забезпечення доступу до публічної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інформації, що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перебуває у його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володінні.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8) Надання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адміністративних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послуг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згідно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із законом.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9) Організація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своєчасної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підготовки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матеріалів до нарад, колегій, семінарів Головного управління.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10) Надання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практичної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допомоги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управлінн</w:t>
            </w:r>
            <w:r w:rsidR="00B42748" w:rsidRPr="00334BFD">
              <w:rPr>
                <w:sz w:val="26"/>
                <w:szCs w:val="26"/>
                <w:lang w:val="uk-UA"/>
              </w:rPr>
              <w:t xml:space="preserve">ям (відділам) </w:t>
            </w:r>
            <w:proofErr w:type="spellStart"/>
            <w:r w:rsidR="00B42748" w:rsidRPr="00334BFD">
              <w:rPr>
                <w:sz w:val="26"/>
                <w:szCs w:val="26"/>
                <w:lang w:val="uk-UA"/>
              </w:rPr>
              <w:t>Держгеокадаструу</w:t>
            </w:r>
            <w:proofErr w:type="spellEnd"/>
            <w:r w:rsidR="00B42748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районах та містах з питань, які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відносяться до компетенції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Відділу.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11) Організація семінарів-навчань із спеціалістами управлінь (відділів)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Держге</w:t>
            </w:r>
            <w:r w:rsidR="00B652CC" w:rsidRPr="00334BFD">
              <w:rPr>
                <w:sz w:val="26"/>
                <w:szCs w:val="26"/>
                <w:lang w:val="uk-UA"/>
              </w:rPr>
              <w:t>окадастру</w:t>
            </w:r>
            <w:proofErr w:type="spellEnd"/>
            <w:r w:rsidR="00B652CC" w:rsidRPr="00334BFD">
              <w:rPr>
                <w:sz w:val="26"/>
                <w:szCs w:val="26"/>
                <w:lang w:val="uk-UA"/>
              </w:rPr>
              <w:t xml:space="preserve"> у районах та містах.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12) Розгляд звернень фізичних та юридичних осіб з питань, які відносяться до компетенції Відділу.</w:t>
            </w:r>
          </w:p>
          <w:p w:rsidR="003875C7" w:rsidRPr="00334BFD" w:rsidRDefault="003875C7" w:rsidP="003875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pacing w:val="1"/>
                <w:sz w:val="26"/>
                <w:szCs w:val="26"/>
                <w:lang w:val="uk-UA"/>
              </w:rPr>
              <w:t xml:space="preserve">13) </w:t>
            </w:r>
            <w:r w:rsidRPr="00334BFD">
              <w:rPr>
                <w:sz w:val="26"/>
                <w:szCs w:val="26"/>
                <w:lang w:val="uk-UA"/>
              </w:rPr>
              <w:t>Здійснення інших функцій, необхідних для виконання покладених на нього завдань.</w:t>
            </w:r>
          </w:p>
          <w:p w:rsidR="003875C7" w:rsidRPr="00334BFD" w:rsidRDefault="003875C7" w:rsidP="003875C7">
            <w:pPr>
              <w:shd w:val="clear" w:color="auto" w:fill="FFFFFF"/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Головний спеціаліст Відділу зобов'язаний:</w:t>
            </w:r>
          </w:p>
          <w:p w:rsidR="003875C7" w:rsidRPr="00334BFD" w:rsidRDefault="003875C7" w:rsidP="003875C7">
            <w:pPr>
              <w:shd w:val="clear" w:color="auto" w:fill="FFFFFF"/>
              <w:tabs>
                <w:tab w:val="left" w:pos="1008"/>
              </w:tabs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14) Належно виконувати покладені на Відділ завдання і функції.</w:t>
            </w:r>
          </w:p>
          <w:p w:rsidR="00741A1F" w:rsidRDefault="003875C7" w:rsidP="003875C7">
            <w:pPr>
              <w:pStyle w:val="a4"/>
              <w:spacing w:after="0"/>
              <w:ind w:left="0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15) Дотримуватися вимог законодавства та організаційно-розпорядчих документів при виконанні завдань, покладених на відділ.</w:t>
            </w:r>
          </w:p>
          <w:p w:rsidR="00923744" w:rsidRPr="00334BFD" w:rsidRDefault="00923744" w:rsidP="003875C7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334BFD" w:rsidRDefault="00FA1163" w:rsidP="00923744">
            <w:pPr>
              <w:jc w:val="both"/>
              <w:rPr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334BFD">
              <w:rPr>
                <w:iCs/>
                <w:sz w:val="26"/>
                <w:szCs w:val="26"/>
                <w:lang w:val="uk-UA"/>
              </w:rPr>
              <w:t>-</w:t>
            </w:r>
            <w:r w:rsidR="00334BFD" w:rsidRPr="00334BFD">
              <w:rPr>
                <w:iCs/>
                <w:sz w:val="26"/>
                <w:szCs w:val="26"/>
                <w:lang w:val="uk-UA"/>
              </w:rPr>
              <w:t xml:space="preserve"> 511</w:t>
            </w:r>
            <w:r w:rsidR="00B367B2" w:rsidRPr="00334BFD">
              <w:rPr>
                <w:sz w:val="26"/>
                <w:szCs w:val="26"/>
                <w:lang w:val="uk-UA"/>
              </w:rPr>
              <w:t>0</w:t>
            </w:r>
            <w:r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iCs/>
                <w:sz w:val="26"/>
                <w:szCs w:val="26"/>
                <w:lang w:val="uk-UA"/>
              </w:rPr>
              <w:t>грн</w:t>
            </w:r>
            <w:r w:rsidR="00B652CC" w:rsidRPr="00334BFD">
              <w:rPr>
                <w:iCs/>
                <w:sz w:val="26"/>
                <w:szCs w:val="26"/>
                <w:lang w:val="uk-UA"/>
              </w:rPr>
              <w:t>.;</w:t>
            </w:r>
            <w:r w:rsidR="00334BFD" w:rsidRPr="00334BFD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надбавка за вислугу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років у розмірі, визначеному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статтею 52 Закону України «Про державну службу»; надбавка за ранг державного службовця, відповідно до вимог постанови Кабінету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Міністрів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України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від 18.01.2017 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15 «Питання оплати праці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працівників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державних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органів»; за наявності достатнього фонду оплати праці - премія</w:t>
            </w: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334BFD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334BFD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334BFD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Б</w:t>
            </w:r>
            <w:r w:rsidR="00120902" w:rsidRPr="00334BFD">
              <w:rPr>
                <w:sz w:val="26"/>
                <w:szCs w:val="26"/>
                <w:lang w:val="uk-UA"/>
              </w:rPr>
              <w:t>езстроков</w:t>
            </w:r>
            <w:r w:rsidRPr="00334BFD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DE7F8A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к</w:t>
            </w:r>
            <w:r w:rsidR="00120902" w:rsidRPr="00334BFD">
              <w:rPr>
                <w:rFonts w:ascii="Times New Roman" w:hAnsi="Times New Roman"/>
                <w:szCs w:val="26"/>
              </w:rPr>
              <w:t>опі</w:t>
            </w:r>
            <w:r w:rsidR="007955CF" w:rsidRPr="00334BFD">
              <w:rPr>
                <w:rFonts w:ascii="Times New Roman" w:hAnsi="Times New Roman"/>
                <w:szCs w:val="26"/>
              </w:rPr>
              <w:t>я</w:t>
            </w:r>
            <w:r w:rsidRPr="00334BFD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334BFD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34BFD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заборони,визначені частиною третьою або четвертою статті 1 Закону України </w:t>
            </w:r>
            <w:proofErr w:type="spellStart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к</w:t>
            </w:r>
            <w:r w:rsidR="00120902" w:rsidRPr="00334BFD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334BFD">
              <w:rPr>
                <w:rFonts w:ascii="Times New Roman" w:hAnsi="Times New Roman"/>
                <w:szCs w:val="26"/>
              </w:rPr>
              <w:t>;</w:t>
            </w:r>
          </w:p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заповнен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Pr="00334BFD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334BFD">
              <w:rPr>
                <w:rFonts w:ascii="Times New Roman" w:hAnsi="Times New Roman"/>
                <w:szCs w:val="26"/>
              </w:rPr>
              <w:t>;</w:t>
            </w:r>
          </w:p>
          <w:p w:rsidR="00F824C4" w:rsidRPr="00334BFD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е-</w:t>
            </w:r>
            <w:r w:rsidR="00670451" w:rsidRPr="00334BFD">
              <w:rPr>
                <w:rFonts w:ascii="Times New Roman" w:hAnsi="Times New Roman"/>
                <w:szCs w:val="26"/>
              </w:rPr>
              <w:t>деклараці</w:t>
            </w:r>
            <w:r w:rsidR="007955CF" w:rsidRPr="00334BFD">
              <w:rPr>
                <w:rFonts w:ascii="Times New Roman" w:hAnsi="Times New Roman"/>
                <w:szCs w:val="26"/>
              </w:rPr>
              <w:t>я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особи,уповноваженої на виконання функцій держави або місцевого</w:t>
            </w:r>
            <w:r w:rsidR="0068719C" w:rsidRPr="00334BFD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334BFD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334BFD">
              <w:rPr>
                <w:rFonts w:ascii="Times New Roman" w:hAnsi="Times New Roman"/>
                <w:szCs w:val="26"/>
              </w:rPr>
              <w:t>;</w:t>
            </w:r>
          </w:p>
          <w:p w:rsidR="00DE5F02" w:rsidRPr="00334BFD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334BFD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34BFD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334BFD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334BFD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334BFD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652CC" w:rsidRPr="00334BFD">
              <w:rPr>
                <w:rFonts w:ascii="Times New Roman" w:hAnsi="Times New Roman"/>
                <w:szCs w:val="26"/>
              </w:rPr>
              <w:t>20</w:t>
            </w:r>
            <w:r w:rsidR="00334BFD" w:rsidRPr="00334BFD">
              <w:rPr>
                <w:rFonts w:ascii="Times New Roman" w:hAnsi="Times New Roman"/>
                <w:szCs w:val="26"/>
              </w:rPr>
              <w:t xml:space="preserve"> </w:t>
            </w:r>
            <w:r w:rsidRPr="00334BFD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923744">
              <w:rPr>
                <w:rFonts w:ascii="Times New Roman" w:hAnsi="Times New Roman"/>
                <w:szCs w:val="26"/>
              </w:rPr>
              <w:t xml:space="preserve"> </w:t>
            </w:r>
            <w:r w:rsidRPr="00334BFD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334BFD" w:rsidRDefault="0012090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</w:p>
        </w:tc>
      </w:tr>
      <w:tr w:rsidR="00120902" w:rsidRPr="00334BFD" w:rsidTr="00C60B3A">
        <w:tc>
          <w:tcPr>
            <w:tcW w:w="3970" w:type="dxa"/>
          </w:tcPr>
          <w:p w:rsidR="00403C42" w:rsidRPr="00334BFD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334BFD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334BFD">
              <w:rPr>
                <w:b/>
                <w:sz w:val="26"/>
                <w:szCs w:val="26"/>
                <w:lang w:val="uk-UA"/>
              </w:rPr>
              <w:t>та</w:t>
            </w:r>
            <w:r w:rsidR="0092374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334BFD" w:rsidRDefault="00403C42" w:rsidP="00DE7F8A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923744" w:rsidRDefault="0092374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23744"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923744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923744">
              <w:rPr>
                <w:color w:val="auto"/>
                <w:sz w:val="26"/>
                <w:szCs w:val="26"/>
                <w:lang w:val="uk-UA"/>
              </w:rPr>
              <w:t>0</w:t>
            </w:r>
            <w:r w:rsidR="00B652CC" w:rsidRPr="0092374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92374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923744">
              <w:rPr>
                <w:color w:val="auto"/>
                <w:sz w:val="26"/>
                <w:szCs w:val="26"/>
                <w:lang w:val="uk-UA"/>
              </w:rPr>
              <w:t>201</w:t>
            </w:r>
            <w:r w:rsidR="00B652CC" w:rsidRPr="00923744">
              <w:rPr>
                <w:color w:val="auto"/>
                <w:sz w:val="26"/>
                <w:szCs w:val="26"/>
                <w:lang w:val="uk-UA"/>
              </w:rPr>
              <w:t>9</w:t>
            </w:r>
            <w:r w:rsidR="00801F20" w:rsidRPr="0092374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92374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92374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2374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2374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334BFD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34BF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334BF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334BF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334BF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334BF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334BF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334BF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334BF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334BF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334BF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334BF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334BFD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334BFD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334BFD" w:rsidTr="00C60B3A">
        <w:tc>
          <w:tcPr>
            <w:tcW w:w="3970" w:type="dxa"/>
          </w:tcPr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334BFD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334BFD" w:rsidRDefault="007F4A63" w:rsidP="007F4A63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334BFD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7F4A63" w:rsidRPr="00334BFD">
              <w:rPr>
                <w:sz w:val="26"/>
                <w:szCs w:val="26"/>
                <w:lang w:val="uk-UA"/>
              </w:rPr>
              <w:t>тел. (06</w:t>
            </w:r>
            <w:r w:rsidR="00F86CC6" w:rsidRPr="00334BFD">
              <w:rPr>
                <w:sz w:val="26"/>
                <w:szCs w:val="26"/>
                <w:lang w:val="uk-UA"/>
              </w:rPr>
              <w:t>1</w:t>
            </w:r>
            <w:r w:rsidR="007F4A63" w:rsidRPr="00334BFD">
              <w:rPr>
                <w:sz w:val="26"/>
                <w:szCs w:val="26"/>
                <w:lang w:val="uk-UA"/>
              </w:rPr>
              <w:t>)</w:t>
            </w:r>
            <w:r w:rsidR="006F174C" w:rsidRPr="00334BFD">
              <w:rPr>
                <w:sz w:val="26"/>
                <w:szCs w:val="26"/>
                <w:lang w:val="uk-UA"/>
              </w:rPr>
              <w:t>787-51-47</w:t>
            </w:r>
          </w:p>
          <w:p w:rsidR="009118A5" w:rsidRPr="00334BFD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334BFD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Е-mail: kadr</w:t>
            </w:r>
            <w:r w:rsidR="00F86CC6" w:rsidRPr="00334BFD">
              <w:rPr>
                <w:sz w:val="26"/>
                <w:szCs w:val="26"/>
                <w:lang w:val="uk-UA"/>
              </w:rPr>
              <w:t>uzp</w:t>
            </w:r>
            <w:r w:rsidRPr="00334BFD">
              <w:rPr>
                <w:sz w:val="26"/>
                <w:szCs w:val="26"/>
                <w:lang w:val="uk-UA"/>
              </w:rPr>
              <w:t>@</w:t>
            </w:r>
            <w:r w:rsidR="00F86CC6" w:rsidRPr="00334BFD">
              <w:rPr>
                <w:sz w:val="26"/>
                <w:szCs w:val="26"/>
                <w:lang w:val="uk-UA"/>
              </w:rPr>
              <w:t>meta</w:t>
            </w:r>
            <w:r w:rsidRPr="00334BFD">
              <w:rPr>
                <w:sz w:val="26"/>
                <w:szCs w:val="26"/>
                <w:lang w:val="uk-UA"/>
              </w:rPr>
              <w:t>.</w:t>
            </w:r>
            <w:r w:rsidR="00F86CC6" w:rsidRPr="00334BFD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334BFD" w:rsidTr="00DE7F8A">
        <w:tc>
          <w:tcPr>
            <w:tcW w:w="10314" w:type="dxa"/>
            <w:gridSpan w:val="2"/>
            <w:shd w:val="clear" w:color="auto" w:fill="auto"/>
          </w:tcPr>
          <w:p w:rsidR="00DE7F8A" w:rsidRPr="00334BFD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334BFD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334BFD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334BFD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334BFD" w:rsidRDefault="005A7E09" w:rsidP="002E7D17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2E7D17" w:rsidRPr="00334BFD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</w:t>
                  </w:r>
                </w:p>
              </w:tc>
            </w:tr>
            <w:tr w:rsidR="000044BC" w:rsidRPr="00334BFD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334BFD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334BFD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334BFD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334BFD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334BFD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334BFD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334BFD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801F2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334BFD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334BFD" w:rsidRDefault="0033015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334BFD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34BFD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4367D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334BFD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334BFD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334BFD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34BFD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367D1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334BFD"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334BFD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334BFD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334BFD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334BF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334BFD" w:rsidTr="00192F30"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334BFD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1)Закон України «Про топографо-геодезичну і картографічну діяльність»;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 2) Закон України «Про географічні назви»;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Style w:val="rvts9"/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 xml:space="preserve"> 3) К</w:t>
                  </w: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ритерії,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кадастру, затверджені постановою 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Кабінету Міністрів України від </w:t>
                  </w:r>
                  <w:r w:rsidRPr="00334BFD">
                    <w:rPr>
                      <w:rStyle w:val="rvts9"/>
                      <w:rFonts w:ascii="Times New Roman" w:hAnsi="Times New Roman"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>27.11.2013 № 976;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4)Вимоги до технічного і технологічного забезпечення виконавців топографо-геодезичних і картографічних робіт, затверджені наказом </w:t>
                  </w:r>
                  <w:proofErr w:type="spellStart"/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Мінагрополітики</w:t>
                  </w:r>
                  <w:proofErr w:type="spellEnd"/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України від 11.02.2014 № 65;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5) Уніфікована форма Акта, що складається за результатами проведення планової (позапланової) перевірки щодо додержання суб’єктом господарювання вимог законодавства у сфері топографо-геодезичної і картографічної діяльності (розробляється).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6) Порядок побудови Державної геодезичної мережі, затверджений постановою Кабінету Міністрів України від 07.08.2013 № 646;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7) Порядок охорони геодезичних пунктів, затверджений постановою Кабінету Міністрів України від 19.07.1999 № 1284;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8) Положення про порядок надходження, зберігання, використання та обліку матеріалів Державного 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картографо-геодезичного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 xml:space="preserve"> фонду України, 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lastRenderedPageBreak/>
                    <w:t>затверджений постановою Кабінету Мініс</w:t>
                  </w:r>
                  <w:bookmarkStart w:id="0" w:name="_GoBack"/>
                  <w:bookmarkEnd w:id="0"/>
                  <w:r w:rsidRPr="00334BFD">
                    <w:rPr>
                      <w:rFonts w:ascii="Times New Roman" w:hAnsi="Times New Roman"/>
                      <w:szCs w:val="26"/>
                    </w:rPr>
                    <w:t>т</w:t>
                  </w:r>
                  <w:r w:rsidR="00B42748" w:rsidRPr="00334BFD">
                    <w:rPr>
                      <w:rFonts w:ascii="Times New Roman" w:hAnsi="Times New Roman"/>
                      <w:szCs w:val="26"/>
                    </w:rPr>
                    <w:t>р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t>ів України від 22.07.1999 № 1344;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9) ДБН В,1.3-2-2010 «Геодезичні роботи в будівництві» (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довідково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>);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10) ДБН А,2.1-1:2014 «Інженерні вишукування для будівництва» (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довідково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>);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11) Порядок загальнодержавного топографічного і тематичного картографування, затверджений постановою Кабінету Міністрів України від 04.09.2013 № 661;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459" w:hanging="459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Інструкція з топографічного знімання у 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масштабах 1:5000, 1:2000, 1:1000 та 1:500, затверджена наказом Головного управління геодезії, картографії та кадастру при Кабінеті Міністрів України від 09.04.1998 № 56.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Закон України «Про державний земельний кадастр»;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законодавчі акти в сфері земельних відносин;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укази та розпорядження Президента України;</w:t>
                  </w:r>
                </w:p>
                <w:p w:rsidR="00D73062" w:rsidRPr="00334BFD" w:rsidRDefault="00BE4440" w:rsidP="00BE444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України.</w:t>
                  </w:r>
                </w:p>
              </w:tc>
            </w:tr>
          </w:tbl>
          <w:p w:rsidR="00FA1163" w:rsidRPr="00334BFD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334BFD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334BFD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13D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746ED"/>
    <w:rsid w:val="00192F30"/>
    <w:rsid w:val="001973B0"/>
    <w:rsid w:val="001A374E"/>
    <w:rsid w:val="001B16A9"/>
    <w:rsid w:val="001C2756"/>
    <w:rsid w:val="001C398A"/>
    <w:rsid w:val="001D3157"/>
    <w:rsid w:val="001F121C"/>
    <w:rsid w:val="001F2F9B"/>
    <w:rsid w:val="00207BAB"/>
    <w:rsid w:val="002208EC"/>
    <w:rsid w:val="00236FFC"/>
    <w:rsid w:val="00246B3D"/>
    <w:rsid w:val="0025029C"/>
    <w:rsid w:val="002575AF"/>
    <w:rsid w:val="00273214"/>
    <w:rsid w:val="002C2CA8"/>
    <w:rsid w:val="002D28F6"/>
    <w:rsid w:val="002D315E"/>
    <w:rsid w:val="002E7D17"/>
    <w:rsid w:val="002F3A81"/>
    <w:rsid w:val="00303F40"/>
    <w:rsid w:val="003075BE"/>
    <w:rsid w:val="00312355"/>
    <w:rsid w:val="00324951"/>
    <w:rsid w:val="003261BA"/>
    <w:rsid w:val="00327D5B"/>
    <w:rsid w:val="00330150"/>
    <w:rsid w:val="00334BFD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367D1"/>
    <w:rsid w:val="0044216C"/>
    <w:rsid w:val="00444505"/>
    <w:rsid w:val="004460F9"/>
    <w:rsid w:val="00472604"/>
    <w:rsid w:val="004767CC"/>
    <w:rsid w:val="00480441"/>
    <w:rsid w:val="0048599F"/>
    <w:rsid w:val="004A6F7F"/>
    <w:rsid w:val="004B0B03"/>
    <w:rsid w:val="004B1C4A"/>
    <w:rsid w:val="004C22D8"/>
    <w:rsid w:val="004D326D"/>
    <w:rsid w:val="004E6DBC"/>
    <w:rsid w:val="004F1ADD"/>
    <w:rsid w:val="004F2D04"/>
    <w:rsid w:val="00506F55"/>
    <w:rsid w:val="00510E5B"/>
    <w:rsid w:val="005147A0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0628"/>
    <w:rsid w:val="0060458A"/>
    <w:rsid w:val="006162C2"/>
    <w:rsid w:val="00660A9E"/>
    <w:rsid w:val="00670451"/>
    <w:rsid w:val="00676DBF"/>
    <w:rsid w:val="006826B1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15CC"/>
    <w:rsid w:val="007F4A63"/>
    <w:rsid w:val="007F77F5"/>
    <w:rsid w:val="00801F20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23744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D3E31"/>
    <w:rsid w:val="00AF29FA"/>
    <w:rsid w:val="00B1144E"/>
    <w:rsid w:val="00B15035"/>
    <w:rsid w:val="00B162E7"/>
    <w:rsid w:val="00B33B29"/>
    <w:rsid w:val="00B34112"/>
    <w:rsid w:val="00B367B2"/>
    <w:rsid w:val="00B421E5"/>
    <w:rsid w:val="00B42748"/>
    <w:rsid w:val="00B4285D"/>
    <w:rsid w:val="00B4417A"/>
    <w:rsid w:val="00B51926"/>
    <w:rsid w:val="00B652CC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522EB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5211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0E57"/>
    <w:rsid w:val="00EF3FD0"/>
    <w:rsid w:val="00F07A14"/>
    <w:rsid w:val="00F10FE7"/>
    <w:rsid w:val="00F153A1"/>
    <w:rsid w:val="00F21A94"/>
    <w:rsid w:val="00F32667"/>
    <w:rsid w:val="00F3691C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1D6F-DE6E-43D4-98A0-D5D6C30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5607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37</cp:revision>
  <cp:lastPrinted>2017-10-13T07:06:00Z</cp:lastPrinted>
  <dcterms:created xsi:type="dcterms:W3CDTF">2017-10-13T13:01:00Z</dcterms:created>
  <dcterms:modified xsi:type="dcterms:W3CDTF">2019-02-27T08:29:00Z</dcterms:modified>
</cp:coreProperties>
</file>