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5"/>
        <w:gridCol w:w="5258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Мелітополь, вул. Чернишевського, 26</w:t>
            </w:r>
          </w:p>
        </w:tc>
      </w:tr>
      <w:tr w:rsidR="00495513" w:rsidRPr="00517C78" w:rsidTr="0037214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517C78" w:rsidRDefault="00495513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517C78" w:rsidRDefault="00495513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 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495513" w:rsidRPr="00490F2A" w:rsidRDefault="00495513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4B86" w:rsidRPr="00AA4B86" w:rsidTr="00984141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суб’єкта надання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138, 139, 142, 146, 148, 150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Виявлення фізичною або юридичною особою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Державного кадастрового реєстратора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Заява у паперовій формі заінтересованої особи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помилок, допущених під час ведення Державного земельного кадастру за формою, що додається**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(або їх посвідчені копії),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до Державного земельного кадастру внесені відомості, та ті, що містять технічні помилки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Документи з виправленими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4. 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Послуга платна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Головними управліннями Держгеокадастру в областях та 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Протокол виправлення помилки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Повідомлення про виправлення помилки заінтересованим особам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Заміна документа, в якому виявлено помилку (витяг, довідку з Державного земельного кадастру, викопіювання з картографічних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 Державного земельного кадастру) заявникові за його бажанням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Повідомлення про відмову у прийнятті заяви про внесення відомостей (змін до них) до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 у виправленні помилки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Надсилається поштою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вказану заявником у заяві.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** Форма заяви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кадастру наведено у додатку 2 до Типової інформаційної картки адміністративної послуги.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lastRenderedPageBreak/>
        <w:t> </w:t>
      </w:r>
    </w:p>
    <w:p w:rsidR="006C5327" w:rsidRDefault="006C5327">
      <w:pP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ПОВІДОМЛЕННЯ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необхідність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 ____________________</w:t>
            </w:r>
          </w:p>
        </w:tc>
      </w:tr>
      <w:tr w:rsidR="00517C78" w:rsidRPr="00517C78" w:rsidTr="00517C7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</w:t>
            </w:r>
            <w:proofErr w:type="gramEnd"/>
          </w:p>
        </w:tc>
      </w:tr>
      <w:tr w:rsidR="00517C78" w:rsidRPr="00517C78" w:rsidTr="00517C7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його територіального органу)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розглянуто повідомлення про 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(назва документів, які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внесення відомостей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Державного земельного кадастру)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виявлених помилок)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повідомляємо про необхідність виправлення зазначених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800"/>
        <w:gridCol w:w="2703"/>
      </w:tblGrid>
      <w:tr w:rsidR="00517C78" w:rsidRPr="00517C78" w:rsidTr="00517C7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(ініціали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“___” ____________ 20__ р.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26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</w:tblGrid>
      <w:tr w:rsidR="00517C78" w:rsidRPr="00517C78" w:rsidTr="00517C78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 кадастровому реєстратору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 його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територіального органу)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 / 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номер та серія, дата видачі), та 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(контактний телефон)</w:t>
            </w:r>
            <w:proofErr w:type="gramEnd"/>
          </w:p>
        </w:tc>
      </w:tr>
    </w:tbl>
    <w:p w:rsidR="00517C78" w:rsidRPr="00517C78" w:rsidRDefault="00517C78" w:rsidP="00CE590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помилок, допущених під час ведення Державного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прошу виправити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 у відомостях Державного земельного кадастру,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________________________________________________________________,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помилки)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допущену та виправлену у документах, на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ідставі яких були внесені такі відомості з них, згідно з повідомленням Державного кадастрового реєстратора про: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необхідність виправлення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помилки, допущеної у відомостях Державного земельного кадастру органом, що здійснює його ведення.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 “___” __________ 20__ р. з реєстраційним номером _____________________________.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додаються: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/ посвідчені копії документів, на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з виправленими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документ, що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38"/>
        <w:gridCol w:w="1062"/>
        <w:gridCol w:w="4055"/>
      </w:tblGrid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Державного кадастрового реєстратора</w:t>
            </w:r>
          </w:p>
        </w:tc>
      </w:tr>
      <w:tr w:rsidR="00517C78" w:rsidRPr="00517C78" w:rsidTr="00517C78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Державного кадастрового реєстратора</w:t>
            </w:r>
          </w:p>
        </w:tc>
      </w:tr>
      <w:tr w:rsidR="00517C78" w:rsidRPr="00517C78" w:rsidTr="00517C78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E590B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У ФОРМІ ВИТЯГУ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ПРО ЗЕМЕЛЬНУ ДІЛЯНКУ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AA4B86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</w:t>
            </w:r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 послуг виконачого комітету Мелітопольської міської ради.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Мелітополь, вул. Чернишевського, 26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4B86" w:rsidRPr="00AA4B86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171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 день реєстрації відповідної заяви у територіальному органі Держгеокадастру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ідпису чи іншого альтернативного засобу ідентифікації особи).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відповідають вимогам, встановленим законом (заява не відповідає встановленій формі)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E590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  земельну ділянку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AA4B86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</w:t>
            </w:r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 послуг виконачого комітету Мелітопольської міської ради.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Мелітополь, вул. Чернишевського, 26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4B86" w:rsidRPr="00AA4B86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173, 177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  (форма заяви додається)*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**)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 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6C5327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я, дата видачі), та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 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на земельну ділянку новому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C472E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517C78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8521D4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</w:t>
            </w:r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 послуг виконачого комітету Мелітопольської міської ради.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Мелітополь, вул. Чернишевського, 26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4B86" w:rsidRPr="00AA4B86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обмеження у використанні земель (або інформація (реквізити платежу) про сплату збору (внесення плати) в будь-якій формі, надані суб’єктом      звернення **)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обмеження у використанні земель 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об’єкті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(за наявності таких об’єктів); особам, в інтересах яких встановлено обмеження, або уповноваженим ними особам).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про інший об’єкт Державного земельного кадастру, стосовно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516"/>
        <w:gridCol w:w="5416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ДОВІДОК,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br/>
              <w:t>ЩО МІСТЯТЬ УЗАГАЛЬНЕНУ ІНФОРМАЦІЮ ПРО ЗЕМЛІ (ТЕРИТОРІЇ)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AA4B86" w:rsidRPr="00517C78" w:rsidTr="006C5327">
        <w:tc>
          <w:tcPr>
            <w:tcW w:w="219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</w:t>
            </w:r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 послуг виконачого комітету Мелітопольської міської ради.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Мелітополь, вул. Чернишевського, 26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4B86" w:rsidRPr="00AA4B86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довідки, що містить узагальнену інформацію про землі (території)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(або інформація (реквізити платежу) про сплату збору (внесення плати) в будь-якій формі, надані суб’єктом звернення **)Оплата послуг здійснюється з урахуванням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  <w:proofErr w:type="gramEnd"/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довідки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Довідка,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AA4B86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серія, дата видачі), та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ВИКОПІЮВАНЬ З КАРТОГРАФІЧНОЇ ОСНОВИ ДЕРЖАВНОГО ЗЕМЕЛЬНОГО КАДАСТРУ, КАДАСТРОВОЇ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КАРТИ (ПЛАНУ)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AA4B86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</w:t>
            </w:r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 послуг виконачого комітету Мелітопольської міської ради.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Мелітополь, вул. Чернишевського, 26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AA4B86" w:rsidRPr="006D6FC0" w:rsidRDefault="00AA4B86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AA4B86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4B86" w:rsidRPr="00AA4B86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172, 181, 182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 </w:t>
            </w: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(форма заяви додається)*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викопіювання з картографічної основи Державного земельного кадастру, кадастрової карти (плану)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 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Безоплатно викопіювання з картографічної основи Державного земельного кадастру, кадастрової карти (плану) із зазначенням на ньому бажаного місцезнаходження земельної ділянки може бути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ідготовлено в електронній формі та роздруковане заявником самостійно у масштабі 1:5000 або в іншому масштабі, який забезпечує чітке відображення всіх елементів картографічної основи Державного земельного кадастру та відображених на ній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за допомогою програмних засобів, які відповідно до частини третьої статті 36 Закону України «Про Державний земельний кадастр» застосовуються цілодобово для оприлюднення відомостей Державного земельного кадастру у відкритому доступі.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3 робочих днів з дня реєстрації відповідної заяви у територіальному органі Держгеокадастру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у формі викопіювання з картографічної основи державного земельного кадастру, кадастрової карти (плану)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AA4B86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C472E4" w:rsidRDefault="00C472E4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055"/>
        <w:gridCol w:w="490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AA4B86" w:rsidRPr="00517C78" w:rsidTr="006C5327">
        <w:tc>
          <w:tcPr>
            <w:tcW w:w="24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в якому здійснюється обслуговування суб’єкта звернення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</w:t>
            </w:r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 послуг виконачого комітету Мелітопольської міської ради.</w:t>
            </w:r>
            <w:bookmarkStart w:id="0" w:name="_GoBack"/>
            <w:bookmarkEnd w:id="0"/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AA4B86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Мелітополь, вул. Чернишевського, 26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4B86" w:rsidRPr="00AA4B86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C13C9" w:rsidRDefault="00AA4B86" w:rsidP="00E02FC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4B86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 час ведення Державного земельного кадастру та/або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витягів з них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  законом на 1 січня календарного року, в якому надається відповідна адміністративна послуга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ідповідно до Закону України «Про платіжні системи та переказ коштів в Україні» за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допомогою програмного забезпечення Державного земельного кадастру.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структурними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ідрозділами територіальних органів Держгеокадастру, який надає адміністративну послугу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2. Із заявою про надання відомостей з Державного земельного кадастру 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оземельної книги на земельну ділянку, – особи, яким належить речове право на цю земельну ділянку; щодо інших документів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ім документів, що містять державну таємницю) –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 пов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’язано із здійсненням ними повноважень, встановлених законом)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Копії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надсилається поштою на адресу, вказану заявником у заяві.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AA4B86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  16.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B86" w:rsidRPr="00517C78" w:rsidRDefault="00AA4B86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1 до Типової інформаційної картки адміністративної послуги.</w:t>
            </w:r>
          </w:p>
          <w:p w:rsidR="00AA4B86" w:rsidRPr="00517C78" w:rsidRDefault="00AA4B86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Форма заяви про надання відомостей з Державного земельного кадастру у формі витягу з документа,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AA4B86" w:rsidRPr="00517C78" w:rsidRDefault="00AA4B86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про інший об’єкт Державного земельного кадастру, стосовно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про інший об’єкт Державного земельного кадастру, стосовно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sectPr w:rsidR="00517C78" w:rsidRPr="00517C78" w:rsidSect="00CE5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900"/>
    <w:multiLevelType w:val="multilevel"/>
    <w:tmpl w:val="EC8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8"/>
    <w:rsid w:val="00031BD6"/>
    <w:rsid w:val="001238E9"/>
    <w:rsid w:val="001B03B6"/>
    <w:rsid w:val="00495513"/>
    <w:rsid w:val="00517C78"/>
    <w:rsid w:val="006C5327"/>
    <w:rsid w:val="008521D4"/>
    <w:rsid w:val="00AA4B86"/>
    <w:rsid w:val="00AB5847"/>
    <w:rsid w:val="00C011C1"/>
    <w:rsid w:val="00C472E4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tcnap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ltcnap@gmail.com" TargetMode="External"/><Relationship Id="rId12" Type="http://schemas.openxmlformats.org/officeDocument/2006/relationships/hyperlink" Target="mailto:mltcn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tcnap@gmail.com" TargetMode="External"/><Relationship Id="rId11" Type="http://schemas.openxmlformats.org/officeDocument/2006/relationships/hyperlink" Target="mailto:mltcna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ltcna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tcna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50</Pages>
  <Words>13648</Words>
  <Characters>77797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Admin</cp:lastModifiedBy>
  <cp:revision>6</cp:revision>
  <cp:lastPrinted>2020-04-07T07:59:00Z</cp:lastPrinted>
  <dcterms:created xsi:type="dcterms:W3CDTF">2020-04-07T13:10:00Z</dcterms:created>
  <dcterms:modified xsi:type="dcterms:W3CDTF">2020-04-09T12:28:00Z</dcterms:modified>
</cp:coreProperties>
</file>